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85" w:rsidRDefault="001A1785" w:rsidP="001A1785">
      <w:pPr>
        <w:rPr>
          <w:rFonts w:cstheme="minorHAnsi"/>
        </w:rPr>
      </w:pPr>
      <w:r>
        <w:rPr>
          <w:rFonts w:cstheme="minorHAnsi"/>
        </w:rPr>
        <w:t>DJEČJI VRTIĆ OSMJEH</w:t>
      </w:r>
    </w:p>
    <w:p w:rsidR="001A1785" w:rsidRDefault="001A1785" w:rsidP="001A1785">
      <w:pPr>
        <w:rPr>
          <w:rFonts w:cstheme="minorHAnsi"/>
        </w:rPr>
      </w:pPr>
      <w:r>
        <w:rPr>
          <w:rFonts w:cstheme="minorHAnsi"/>
        </w:rPr>
        <w:t xml:space="preserve">J. </w:t>
      </w:r>
      <w:proofErr w:type="spellStart"/>
      <w:r>
        <w:rPr>
          <w:rFonts w:cstheme="minorHAnsi"/>
        </w:rPr>
        <w:t>BARAKOVIĆA</w:t>
      </w:r>
      <w:proofErr w:type="spellEnd"/>
      <w:r>
        <w:rPr>
          <w:rFonts w:cstheme="minorHAnsi"/>
        </w:rPr>
        <w:t xml:space="preserve"> </w:t>
      </w:r>
      <w:proofErr w:type="spellStart"/>
      <w:r>
        <w:rPr>
          <w:rFonts w:cstheme="minorHAnsi"/>
        </w:rPr>
        <w:t>2A</w:t>
      </w:r>
      <w:proofErr w:type="spellEnd"/>
    </w:p>
    <w:p w:rsidR="001A1785" w:rsidRDefault="001A1785" w:rsidP="001A1785">
      <w:pPr>
        <w:rPr>
          <w:rFonts w:cstheme="minorHAnsi"/>
        </w:rPr>
      </w:pPr>
      <w:r>
        <w:rPr>
          <w:rFonts w:cstheme="minorHAnsi"/>
        </w:rPr>
        <w:t xml:space="preserve">23244 </w:t>
      </w:r>
      <w:proofErr w:type="spellStart"/>
      <w:r>
        <w:rPr>
          <w:rFonts w:cstheme="minorHAnsi"/>
        </w:rPr>
        <w:t>STARIGRAD</w:t>
      </w:r>
      <w:proofErr w:type="spellEnd"/>
    </w:p>
    <w:p w:rsidR="001A1785" w:rsidRDefault="001A1785" w:rsidP="001A1785">
      <w:pPr>
        <w:rPr>
          <w:rFonts w:cstheme="minorHAnsi"/>
        </w:rPr>
      </w:pPr>
    </w:p>
    <w:p w:rsidR="001A1785" w:rsidRDefault="001A1785" w:rsidP="001A1785">
      <w:pPr>
        <w:rPr>
          <w:rFonts w:cstheme="minorHAnsi"/>
        </w:rPr>
      </w:pPr>
      <w:r>
        <w:rPr>
          <w:rFonts w:cstheme="minorHAnsi"/>
        </w:rPr>
        <w:t xml:space="preserve">                            </w:t>
      </w:r>
      <w:r>
        <w:rPr>
          <w:rFonts w:cstheme="minorHAnsi"/>
        </w:rPr>
        <w:t xml:space="preserve">                       NATJEČAJ </w:t>
      </w:r>
      <w:bookmarkStart w:id="0" w:name="_GoBack"/>
      <w:bookmarkEnd w:id="0"/>
      <w:r>
        <w:rPr>
          <w:rFonts w:cstheme="minorHAnsi"/>
        </w:rPr>
        <w:t>ZA ODGOJITELJA (m/ž)</w:t>
      </w:r>
    </w:p>
    <w:p w:rsidR="001A1785" w:rsidRDefault="001A1785" w:rsidP="001A1785">
      <w:pPr>
        <w:rPr>
          <w:rFonts w:cstheme="minorHAnsi"/>
        </w:rPr>
      </w:pPr>
    </w:p>
    <w:p w:rsidR="001A1785" w:rsidRDefault="001A1785" w:rsidP="001A1785">
      <w:pPr>
        <w:rPr>
          <w:rFonts w:cstheme="minorHAnsi"/>
        </w:rPr>
      </w:pPr>
      <w:r>
        <w:rPr>
          <w:rFonts w:cstheme="minorHAnsi"/>
        </w:rPr>
        <w:t>Na temelju članka 26. Zakona o predškolskom odgoju i obrazovanju (Narodne novine</w:t>
      </w:r>
    </w:p>
    <w:p w:rsidR="001A1785" w:rsidRDefault="001A1785" w:rsidP="001A1785">
      <w:pPr>
        <w:rPr>
          <w:rFonts w:cstheme="minorHAnsi"/>
        </w:rPr>
      </w:pPr>
      <w:r>
        <w:rPr>
          <w:rFonts w:cstheme="minorHAnsi"/>
        </w:rPr>
        <w:t>broj 10/1997, 107/2007, 94/2013, 98/2019, 57/2022 i 101/2023), Statuta Dječjeg vrtića</w:t>
      </w:r>
    </w:p>
    <w:p w:rsidR="001A1785" w:rsidRDefault="001A1785" w:rsidP="001A1785">
      <w:pPr>
        <w:rPr>
          <w:rFonts w:cstheme="minorHAnsi"/>
        </w:rPr>
      </w:pPr>
      <w:r>
        <w:rPr>
          <w:rFonts w:cstheme="minorHAnsi"/>
        </w:rPr>
        <w:t>Osmjeh i Pravilnika o unutarnjem ustrojstvu i načinu rada DV Osmjeh objavljuje:</w:t>
      </w:r>
    </w:p>
    <w:p w:rsidR="001A1785" w:rsidRDefault="001A1785" w:rsidP="001A1785">
      <w:pPr>
        <w:rPr>
          <w:rFonts w:cstheme="minorHAnsi"/>
        </w:rPr>
      </w:pPr>
      <w:r>
        <w:rPr>
          <w:rFonts w:cstheme="minorHAnsi"/>
        </w:rPr>
        <w:t xml:space="preserve">                                                                    NATJEČAJ</w:t>
      </w:r>
    </w:p>
    <w:p w:rsidR="001A1785" w:rsidRDefault="001A1785" w:rsidP="001A1785">
      <w:pPr>
        <w:rPr>
          <w:rFonts w:cstheme="minorHAnsi"/>
        </w:rPr>
      </w:pPr>
      <w:r>
        <w:rPr>
          <w:rFonts w:cstheme="minorHAnsi"/>
        </w:rPr>
        <w:t xml:space="preserve">                                                    za popunu radnog mjesta:</w:t>
      </w:r>
    </w:p>
    <w:p w:rsidR="001A1785" w:rsidRDefault="001A1785" w:rsidP="001A1785">
      <w:pPr>
        <w:rPr>
          <w:rFonts w:cstheme="minorHAnsi"/>
        </w:rPr>
      </w:pPr>
      <w:r>
        <w:rPr>
          <w:rFonts w:cstheme="minorHAnsi"/>
        </w:rPr>
        <w:t xml:space="preserve"> - ODGOJITELJ (m/ž):</w:t>
      </w:r>
    </w:p>
    <w:p w:rsidR="001A1785" w:rsidRDefault="001A1785" w:rsidP="001A1785">
      <w:pPr>
        <w:rPr>
          <w:rFonts w:cstheme="minorHAnsi"/>
        </w:rPr>
      </w:pPr>
      <w:r>
        <w:rPr>
          <w:rFonts w:cstheme="minorHAnsi"/>
        </w:rPr>
        <w:t>- 1 izvršitelj/</w:t>
      </w:r>
      <w:proofErr w:type="spellStart"/>
      <w:r>
        <w:rPr>
          <w:rFonts w:cstheme="minorHAnsi"/>
        </w:rPr>
        <w:t>ica</w:t>
      </w:r>
      <w:proofErr w:type="spellEnd"/>
      <w:r>
        <w:rPr>
          <w:rFonts w:cstheme="minorHAnsi"/>
        </w:rPr>
        <w:t>, na neodređeno vrijeme, puno radno vrijeme ( 40 sati tjedno odnosno 8 sati dnevno)</w:t>
      </w:r>
    </w:p>
    <w:p w:rsidR="001A1785" w:rsidRDefault="001A1785" w:rsidP="001A1785">
      <w:pPr>
        <w:rPr>
          <w:rFonts w:cstheme="minorHAnsi"/>
        </w:rPr>
      </w:pPr>
    </w:p>
    <w:p w:rsidR="001A1785" w:rsidRDefault="001A1785" w:rsidP="001A1785">
      <w:pPr>
        <w:rPr>
          <w:rFonts w:cstheme="minorHAnsi"/>
        </w:rPr>
      </w:pPr>
      <w:r>
        <w:rPr>
          <w:rFonts w:cstheme="minorHAnsi"/>
        </w:rPr>
        <w:t>Uvjeti: Prema Zakonu o predškolskom odgoju i obrazovanju (Narodne novine broj 10/1997,</w:t>
      </w:r>
    </w:p>
    <w:p w:rsidR="001A1785" w:rsidRDefault="001A1785" w:rsidP="001A1785">
      <w:pPr>
        <w:rPr>
          <w:rFonts w:cstheme="minorHAnsi"/>
        </w:rPr>
      </w:pPr>
      <w:r>
        <w:rPr>
          <w:rFonts w:cstheme="minorHAnsi"/>
        </w:rPr>
        <w:t>107/2007, 94/2013, 98/2019, 57/2022 i 101/2023) i Pravilniku o vrsti stručne spreme</w:t>
      </w:r>
    </w:p>
    <w:p w:rsidR="001A1785" w:rsidRDefault="001A1785" w:rsidP="001A1785">
      <w:pPr>
        <w:rPr>
          <w:rFonts w:cstheme="minorHAnsi"/>
        </w:rPr>
      </w:pPr>
      <w:r>
        <w:rPr>
          <w:rFonts w:cstheme="minorHAnsi"/>
        </w:rPr>
        <w:t>stručnih djelatnika te vrsti i stupnju stručne spreme ostalih djelatnika u dječjem vrtiću</w:t>
      </w:r>
    </w:p>
    <w:p w:rsidR="001A1785" w:rsidRDefault="001A1785" w:rsidP="001A1785">
      <w:pPr>
        <w:rPr>
          <w:rFonts w:cstheme="minorHAnsi"/>
        </w:rPr>
      </w:pPr>
      <w:r>
        <w:rPr>
          <w:rFonts w:cstheme="minorHAnsi"/>
        </w:rPr>
        <w:t>(Narodne novine broj 133/1997).</w:t>
      </w:r>
    </w:p>
    <w:p w:rsidR="001A1785" w:rsidRDefault="001A1785" w:rsidP="001A1785">
      <w:pPr>
        <w:rPr>
          <w:rFonts w:cstheme="minorHAnsi"/>
        </w:rPr>
      </w:pPr>
      <w:r>
        <w:rPr>
          <w:rFonts w:cstheme="minorHAnsi"/>
        </w:rPr>
        <w:t>Razina obrazovanja: Završen studij odgovarajuće vrste za rad na radnome mjestu odgojitelja,</w:t>
      </w:r>
    </w:p>
    <w:p w:rsidR="001A1785" w:rsidRDefault="001A1785" w:rsidP="001A1785">
      <w:pPr>
        <w:rPr>
          <w:rFonts w:cstheme="minorHAnsi"/>
        </w:rPr>
      </w:pPr>
      <w:r>
        <w:rPr>
          <w:rFonts w:cstheme="minorHAnsi"/>
        </w:rPr>
        <w:t>a koji može biti:</w:t>
      </w:r>
    </w:p>
    <w:p w:rsidR="001A1785" w:rsidRDefault="001A1785" w:rsidP="001A1785">
      <w:pPr>
        <w:rPr>
          <w:rFonts w:cstheme="minorHAnsi"/>
        </w:rPr>
      </w:pPr>
      <w:r>
        <w:rPr>
          <w:rFonts w:cstheme="minorHAnsi"/>
        </w:rPr>
        <w:t>a) preddiplomski sveučilišni studij,</w:t>
      </w:r>
    </w:p>
    <w:p w:rsidR="001A1785" w:rsidRDefault="001A1785" w:rsidP="001A1785">
      <w:pPr>
        <w:rPr>
          <w:rFonts w:cstheme="minorHAnsi"/>
        </w:rPr>
      </w:pPr>
      <w:r>
        <w:rPr>
          <w:rFonts w:cstheme="minorHAnsi"/>
        </w:rPr>
        <w:t>b) preddiplomski stručni studij,</w:t>
      </w:r>
    </w:p>
    <w:p w:rsidR="001A1785" w:rsidRDefault="001A1785" w:rsidP="001A1785">
      <w:pPr>
        <w:rPr>
          <w:rFonts w:cstheme="minorHAnsi"/>
        </w:rPr>
      </w:pPr>
      <w:r>
        <w:rPr>
          <w:rFonts w:cstheme="minorHAnsi"/>
        </w:rPr>
        <w:t>c) studij kojim je stečena viša stručna sprema u skladu s ranijim propisima,</w:t>
      </w:r>
    </w:p>
    <w:p w:rsidR="001A1785" w:rsidRDefault="001A1785" w:rsidP="001A1785">
      <w:pPr>
        <w:rPr>
          <w:rFonts w:cstheme="minorHAnsi"/>
        </w:rPr>
      </w:pPr>
      <w:r>
        <w:rPr>
          <w:rFonts w:cstheme="minorHAnsi"/>
        </w:rPr>
        <w:t>d) diplomski sveučilišni studij</w:t>
      </w:r>
    </w:p>
    <w:p w:rsidR="001A1785" w:rsidRDefault="001A1785" w:rsidP="001A1785">
      <w:pPr>
        <w:rPr>
          <w:rFonts w:cstheme="minorHAnsi"/>
        </w:rPr>
      </w:pPr>
      <w:r>
        <w:rPr>
          <w:rFonts w:cstheme="minorHAnsi"/>
        </w:rPr>
        <w:t>e) specijalistički diplomski stručni studij.</w:t>
      </w:r>
    </w:p>
    <w:p w:rsidR="001A1785" w:rsidRDefault="001A1785" w:rsidP="001A1785">
      <w:pPr>
        <w:rPr>
          <w:rFonts w:cstheme="minorHAnsi"/>
        </w:rPr>
      </w:pPr>
      <w:r>
        <w:rPr>
          <w:rFonts w:cstheme="minorHAnsi"/>
        </w:rPr>
        <w:t>Radno iskustvo: 0 mjeseci.</w:t>
      </w:r>
    </w:p>
    <w:p w:rsidR="001A1785" w:rsidRDefault="001A1785" w:rsidP="001A1785">
      <w:pPr>
        <w:rPr>
          <w:rFonts w:cstheme="minorHAnsi"/>
        </w:rPr>
      </w:pPr>
      <w:r>
        <w:rPr>
          <w:rFonts w:cstheme="minorHAnsi"/>
        </w:rPr>
        <w:t>Rok za podnošenje prijava je 8 dana od dana objave natječaja.</w:t>
      </w:r>
    </w:p>
    <w:p w:rsidR="001A1785" w:rsidRDefault="001A1785" w:rsidP="001A1785">
      <w:pPr>
        <w:rPr>
          <w:rFonts w:cstheme="minorHAnsi"/>
        </w:rPr>
      </w:pPr>
      <w:r>
        <w:rPr>
          <w:rFonts w:cstheme="minorHAnsi"/>
        </w:rPr>
        <w:t>Natječaj vrijedi od 30.12.2024 do 6.1.2025. godine.</w:t>
      </w:r>
    </w:p>
    <w:p w:rsidR="001A1785" w:rsidRDefault="001A1785" w:rsidP="001A1785">
      <w:pPr>
        <w:rPr>
          <w:rFonts w:cstheme="minorHAnsi"/>
        </w:rPr>
      </w:pPr>
      <w:r>
        <w:rPr>
          <w:rFonts w:cstheme="minorHAnsi"/>
        </w:rPr>
        <w:t xml:space="preserve">Uz </w:t>
      </w:r>
      <w:r>
        <w:rPr>
          <w:rFonts w:cstheme="minorHAnsi"/>
          <w:b/>
        </w:rPr>
        <w:t>zamolbu</w:t>
      </w:r>
      <w:r>
        <w:rPr>
          <w:rFonts w:cstheme="minorHAnsi"/>
        </w:rPr>
        <w:t xml:space="preserve"> (vlastoručno potpisanu) je potrebno priložiti:</w:t>
      </w:r>
    </w:p>
    <w:p w:rsidR="001A1785" w:rsidRDefault="001A1785" w:rsidP="001A1785">
      <w:pPr>
        <w:rPr>
          <w:rFonts w:cstheme="minorHAnsi"/>
        </w:rPr>
      </w:pPr>
      <w:r>
        <w:rPr>
          <w:rFonts w:cstheme="minorHAnsi"/>
        </w:rPr>
        <w:t xml:space="preserve">- </w:t>
      </w:r>
      <w:r>
        <w:rPr>
          <w:rFonts w:cstheme="minorHAnsi"/>
          <w:b/>
        </w:rPr>
        <w:t>životopis -</w:t>
      </w:r>
    </w:p>
    <w:p w:rsidR="001A1785" w:rsidRDefault="001A1785" w:rsidP="001A1785">
      <w:pPr>
        <w:rPr>
          <w:rFonts w:cstheme="minorHAnsi"/>
          <w:b/>
        </w:rPr>
      </w:pPr>
      <w:r>
        <w:rPr>
          <w:rFonts w:cstheme="minorHAnsi"/>
          <w:b/>
        </w:rPr>
        <w:t>domovnicu ili presliku osobne iskaznice</w:t>
      </w:r>
    </w:p>
    <w:p w:rsidR="001A1785" w:rsidRDefault="001A1785" w:rsidP="001A1785">
      <w:pPr>
        <w:rPr>
          <w:rFonts w:cstheme="minorHAnsi"/>
        </w:rPr>
      </w:pPr>
      <w:r>
        <w:rPr>
          <w:rFonts w:cstheme="minorHAnsi"/>
        </w:rPr>
        <w:lastRenderedPageBreak/>
        <w:t xml:space="preserve">- </w:t>
      </w:r>
      <w:r>
        <w:rPr>
          <w:rFonts w:cstheme="minorHAnsi"/>
          <w:b/>
        </w:rPr>
        <w:t>dokaz o stručnoj spremi (diploma</w:t>
      </w:r>
      <w:r>
        <w:rPr>
          <w:rFonts w:cstheme="minorHAnsi"/>
        </w:rPr>
        <w:t xml:space="preserve">) </w:t>
      </w:r>
    </w:p>
    <w:p w:rsidR="001A1785" w:rsidRDefault="001A1785" w:rsidP="001A1785">
      <w:pPr>
        <w:rPr>
          <w:rFonts w:cstheme="minorHAnsi"/>
        </w:rPr>
      </w:pPr>
      <w:r>
        <w:rPr>
          <w:rFonts w:cstheme="minorHAnsi"/>
        </w:rPr>
        <w:t xml:space="preserve"> može se priložiti ukoliko ga kandidat ima dokaz o položenom stručnom ispitu</w:t>
      </w:r>
    </w:p>
    <w:p w:rsidR="001A1785" w:rsidRDefault="001A1785" w:rsidP="001A1785">
      <w:pPr>
        <w:rPr>
          <w:rFonts w:cstheme="minorHAnsi"/>
          <w:b/>
        </w:rPr>
      </w:pPr>
      <w:r>
        <w:rPr>
          <w:rFonts w:cstheme="minorHAnsi"/>
        </w:rPr>
        <w:t xml:space="preserve">- </w:t>
      </w:r>
      <w:r>
        <w:rPr>
          <w:rFonts w:cstheme="minorHAnsi"/>
          <w:b/>
        </w:rPr>
        <w:t>uvjerenje o nekažnjavanju, odnosno ne vođenju prekršajnog postupka:</w:t>
      </w:r>
    </w:p>
    <w:p w:rsidR="001A1785" w:rsidRDefault="001A1785" w:rsidP="001A1785">
      <w:pPr>
        <w:rPr>
          <w:rFonts w:cstheme="minorHAnsi"/>
          <w:u w:val="single"/>
        </w:rPr>
      </w:pPr>
      <w:r>
        <w:rPr>
          <w:rFonts w:cstheme="minorHAnsi"/>
        </w:rPr>
        <w:t xml:space="preserve">a) uvjerenje nadležnog suda da se protiv kandidata </w:t>
      </w:r>
      <w:r>
        <w:rPr>
          <w:rFonts w:cstheme="minorHAnsi"/>
          <w:u w:val="single"/>
        </w:rPr>
        <w:t xml:space="preserve">ne vodi </w:t>
      </w:r>
      <w:r>
        <w:rPr>
          <w:rFonts w:cstheme="minorHAnsi"/>
          <w:b/>
          <w:u w:val="single"/>
        </w:rPr>
        <w:t>kazneni postupak</w:t>
      </w:r>
      <w:r>
        <w:rPr>
          <w:rFonts w:cstheme="minorHAnsi"/>
          <w:u w:val="single"/>
        </w:rPr>
        <w:t xml:space="preserve"> (ne starije od 1</w:t>
      </w:r>
    </w:p>
    <w:p w:rsidR="001A1785" w:rsidRDefault="001A1785" w:rsidP="001A1785">
      <w:pPr>
        <w:rPr>
          <w:rFonts w:cstheme="minorHAnsi"/>
          <w:u w:val="single"/>
        </w:rPr>
      </w:pPr>
      <w:r>
        <w:rPr>
          <w:rFonts w:cstheme="minorHAnsi"/>
          <w:u w:val="single"/>
        </w:rPr>
        <w:t>mjeseca od dana objave natječaja)</w:t>
      </w:r>
    </w:p>
    <w:p w:rsidR="001A1785" w:rsidRDefault="001A1785" w:rsidP="001A1785">
      <w:pPr>
        <w:rPr>
          <w:rFonts w:cstheme="minorHAnsi"/>
          <w:u w:val="single"/>
        </w:rPr>
      </w:pPr>
      <w:r>
        <w:rPr>
          <w:rFonts w:cstheme="minorHAnsi"/>
        </w:rPr>
        <w:t xml:space="preserve">b) uvjerenje nadležnog suda da se protiv kandidata </w:t>
      </w:r>
      <w:r>
        <w:rPr>
          <w:rFonts w:cstheme="minorHAnsi"/>
          <w:u w:val="single"/>
        </w:rPr>
        <w:t xml:space="preserve">ne vodi </w:t>
      </w:r>
      <w:r>
        <w:rPr>
          <w:rFonts w:cstheme="minorHAnsi"/>
          <w:b/>
          <w:u w:val="single"/>
        </w:rPr>
        <w:t>prekršajni postupak</w:t>
      </w:r>
      <w:r>
        <w:rPr>
          <w:rFonts w:cstheme="minorHAnsi"/>
          <w:u w:val="single"/>
        </w:rPr>
        <w:t xml:space="preserve"> (ne starije</w:t>
      </w:r>
    </w:p>
    <w:p w:rsidR="001A1785" w:rsidRDefault="001A1785" w:rsidP="001A1785">
      <w:pPr>
        <w:rPr>
          <w:rFonts w:cstheme="minorHAnsi"/>
          <w:u w:val="single"/>
        </w:rPr>
      </w:pPr>
      <w:r>
        <w:rPr>
          <w:rFonts w:cstheme="minorHAnsi"/>
          <w:u w:val="single"/>
        </w:rPr>
        <w:t>od 1 mjeseca od dana objave natječaja)</w:t>
      </w:r>
    </w:p>
    <w:p w:rsidR="001A1785" w:rsidRDefault="001A1785" w:rsidP="001A1785">
      <w:pPr>
        <w:rPr>
          <w:rFonts w:cstheme="minorHAnsi"/>
        </w:rPr>
      </w:pPr>
      <w:r>
        <w:rPr>
          <w:rFonts w:cstheme="minorHAnsi"/>
        </w:rPr>
        <w:t>-</w:t>
      </w:r>
      <w:r>
        <w:rPr>
          <w:rFonts w:cstheme="minorHAnsi"/>
          <w:b/>
        </w:rPr>
        <w:t>potvrdu Centra za socijalnu skrb</w:t>
      </w:r>
      <w:r>
        <w:rPr>
          <w:rFonts w:cstheme="minorHAnsi"/>
        </w:rPr>
        <w:t xml:space="preserve"> (prema mjestu stanovanja) da kandidatu nisu izrečene</w:t>
      </w:r>
    </w:p>
    <w:p w:rsidR="001A1785" w:rsidRDefault="001A1785" w:rsidP="001A1785">
      <w:pPr>
        <w:rPr>
          <w:rFonts w:cstheme="minorHAnsi"/>
        </w:rPr>
      </w:pPr>
      <w:r>
        <w:rPr>
          <w:rFonts w:cstheme="minorHAnsi"/>
        </w:rPr>
        <w:t>zaštitne mjere sukladno članku 25. Zakona o predškolskom odgoju i obrazovanju (Narodne</w:t>
      </w:r>
    </w:p>
    <w:p w:rsidR="001A1785" w:rsidRDefault="001A1785" w:rsidP="001A1785">
      <w:pPr>
        <w:rPr>
          <w:rFonts w:cstheme="minorHAnsi"/>
        </w:rPr>
      </w:pPr>
      <w:r>
        <w:rPr>
          <w:rFonts w:cstheme="minorHAnsi"/>
        </w:rPr>
        <w:t>novine broj 10/1997, 107/2007, 94/2013,98/2019,57/2022 i 101/2023) (ne starije od 1</w:t>
      </w:r>
    </w:p>
    <w:p w:rsidR="001A1785" w:rsidRDefault="001A1785" w:rsidP="001A1785">
      <w:pPr>
        <w:rPr>
          <w:rFonts w:cstheme="minorHAnsi"/>
        </w:rPr>
      </w:pPr>
      <w:r>
        <w:rPr>
          <w:rFonts w:cstheme="minorHAnsi"/>
        </w:rPr>
        <w:t>mjeseca od dana objave natječaja)</w:t>
      </w:r>
    </w:p>
    <w:p w:rsidR="001A1785" w:rsidRDefault="001A1785" w:rsidP="001A1785">
      <w:pPr>
        <w:rPr>
          <w:rFonts w:cstheme="minorHAnsi"/>
        </w:rPr>
      </w:pPr>
      <w:r>
        <w:rPr>
          <w:rFonts w:cstheme="minorHAnsi"/>
        </w:rPr>
        <w:t xml:space="preserve">- </w:t>
      </w:r>
      <w:r>
        <w:rPr>
          <w:rFonts w:cstheme="minorHAnsi"/>
          <w:b/>
        </w:rPr>
        <w:t>elektronički zapis o radno pravnom statusu</w:t>
      </w:r>
      <w:r>
        <w:rPr>
          <w:rFonts w:cstheme="minorHAnsi"/>
        </w:rPr>
        <w:t xml:space="preserve"> (ispis iz evidencije HZMO-a) (ne starije od</w:t>
      </w:r>
    </w:p>
    <w:p w:rsidR="001A1785" w:rsidRDefault="001A1785" w:rsidP="001A1785">
      <w:pPr>
        <w:rPr>
          <w:rFonts w:cstheme="minorHAnsi"/>
        </w:rPr>
      </w:pPr>
      <w:r>
        <w:rPr>
          <w:rFonts w:cstheme="minorHAnsi"/>
        </w:rPr>
        <w:t>mjesec dana).</w:t>
      </w:r>
    </w:p>
    <w:p w:rsidR="001A1785" w:rsidRDefault="001A1785" w:rsidP="001A1785">
      <w:pPr>
        <w:rPr>
          <w:rFonts w:cstheme="minorHAnsi"/>
        </w:rPr>
      </w:pPr>
      <w:r>
        <w:rPr>
          <w:rFonts w:cstheme="minorHAnsi"/>
        </w:rPr>
        <w:t>Dokaz o zdravstvenoj sposobnosti za obavljanje poslova radnog mjesta dostavit će odabrani</w:t>
      </w:r>
    </w:p>
    <w:p w:rsidR="001A1785" w:rsidRDefault="001A1785" w:rsidP="001A1785">
      <w:pPr>
        <w:rPr>
          <w:rFonts w:cstheme="minorHAnsi"/>
        </w:rPr>
      </w:pPr>
      <w:r>
        <w:rPr>
          <w:rFonts w:cstheme="minorHAnsi"/>
        </w:rPr>
        <w:t>kandidat po dostavljenoj obavijesti o izboru.</w:t>
      </w:r>
    </w:p>
    <w:p w:rsidR="001A1785" w:rsidRDefault="001A1785" w:rsidP="001A1785">
      <w:pPr>
        <w:rPr>
          <w:rFonts w:cstheme="minorHAnsi"/>
        </w:rPr>
      </w:pPr>
      <w:r>
        <w:rPr>
          <w:rFonts w:cstheme="minorHAnsi"/>
        </w:rPr>
        <w:t>Osim zamolbe natječajna dokumentacija može biti u neovjerenoj preslici. Poslana</w:t>
      </w:r>
    </w:p>
    <w:p w:rsidR="001A1785" w:rsidRDefault="001A1785" w:rsidP="001A1785">
      <w:pPr>
        <w:rPr>
          <w:rFonts w:cstheme="minorHAnsi"/>
        </w:rPr>
      </w:pPr>
      <w:r>
        <w:rPr>
          <w:rFonts w:cstheme="minorHAnsi"/>
        </w:rPr>
        <w:t>dokumentacija se neće vratiti.</w:t>
      </w:r>
    </w:p>
    <w:p w:rsidR="001A1785" w:rsidRDefault="001A1785" w:rsidP="001A1785">
      <w:pPr>
        <w:jc w:val="both"/>
        <w:rPr>
          <w:rFonts w:cstheme="minorHAnsi"/>
        </w:rPr>
      </w:pPr>
      <w:r>
        <w:rPr>
          <w:rFonts w:cstheme="minorHAnsi"/>
        </w:rPr>
        <w:t xml:space="preserve">     Prijave za natječaj s popratnom dokumentacijom dostavljaju se pismenim putem na adresu </w:t>
      </w:r>
    </w:p>
    <w:p w:rsidR="001A1785" w:rsidRDefault="001A1785" w:rsidP="001A1785">
      <w:pPr>
        <w:jc w:val="center"/>
        <w:rPr>
          <w:rFonts w:cstheme="minorHAnsi"/>
          <w:b/>
        </w:rPr>
      </w:pPr>
      <w:r>
        <w:rPr>
          <w:rFonts w:cstheme="minorHAnsi"/>
          <w:b/>
        </w:rPr>
        <w:t>„Dječji vrtić Osmjeh</w:t>
      </w:r>
    </w:p>
    <w:p w:rsidR="001A1785" w:rsidRDefault="001A1785" w:rsidP="001A1785">
      <w:pPr>
        <w:jc w:val="center"/>
        <w:rPr>
          <w:rFonts w:cstheme="minorHAnsi"/>
          <w:b/>
        </w:rPr>
      </w:pPr>
      <w:r>
        <w:rPr>
          <w:rFonts w:cstheme="minorHAnsi"/>
          <w:b/>
        </w:rPr>
        <w:t xml:space="preserve">J. </w:t>
      </w:r>
      <w:proofErr w:type="spellStart"/>
      <w:r>
        <w:rPr>
          <w:rFonts w:cstheme="minorHAnsi"/>
          <w:b/>
        </w:rPr>
        <w:t>Barakovića</w:t>
      </w:r>
      <w:proofErr w:type="spellEnd"/>
      <w:r>
        <w:rPr>
          <w:rFonts w:cstheme="minorHAnsi"/>
          <w:b/>
        </w:rPr>
        <w:t xml:space="preserve"> </w:t>
      </w:r>
      <w:proofErr w:type="spellStart"/>
      <w:r>
        <w:rPr>
          <w:rFonts w:cstheme="minorHAnsi"/>
          <w:b/>
        </w:rPr>
        <w:t>2A</w:t>
      </w:r>
      <w:proofErr w:type="spellEnd"/>
    </w:p>
    <w:p w:rsidR="001A1785" w:rsidRDefault="001A1785" w:rsidP="001A1785">
      <w:pPr>
        <w:jc w:val="center"/>
        <w:rPr>
          <w:rFonts w:cstheme="minorHAnsi"/>
          <w:b/>
        </w:rPr>
      </w:pPr>
      <w:r>
        <w:rPr>
          <w:rFonts w:cstheme="minorHAnsi"/>
          <w:b/>
        </w:rPr>
        <w:t xml:space="preserve">23244 </w:t>
      </w:r>
      <w:proofErr w:type="spellStart"/>
      <w:r>
        <w:rPr>
          <w:rFonts w:cstheme="minorHAnsi"/>
          <w:b/>
        </w:rPr>
        <w:t>Starigrad</w:t>
      </w:r>
      <w:proofErr w:type="spellEnd"/>
    </w:p>
    <w:p w:rsidR="001A1785" w:rsidRDefault="001A1785" w:rsidP="001A1785">
      <w:pPr>
        <w:jc w:val="center"/>
        <w:rPr>
          <w:rFonts w:cstheme="minorHAnsi"/>
          <w:b/>
        </w:rPr>
      </w:pPr>
      <w:r>
        <w:rPr>
          <w:rFonts w:cstheme="minorHAnsi"/>
          <w:b/>
        </w:rPr>
        <w:t>Uz naznaku: ZA NATJEČAJ“</w:t>
      </w:r>
    </w:p>
    <w:p w:rsidR="001A1785" w:rsidRDefault="001A1785" w:rsidP="001A1785">
      <w:pPr>
        <w:rPr>
          <w:rFonts w:cstheme="minorHAnsi"/>
        </w:rPr>
      </w:pPr>
      <w:r>
        <w:rPr>
          <w:rFonts w:cstheme="minorHAnsi"/>
        </w:rPr>
        <w:t>Rok za podnošenje prijava na natječaj iznosi 8 dana od dana objave natječaja.</w:t>
      </w:r>
    </w:p>
    <w:p w:rsidR="001A1785" w:rsidRDefault="001A1785" w:rsidP="001A1785">
      <w:pPr>
        <w:jc w:val="both"/>
        <w:rPr>
          <w:rFonts w:cstheme="minorHAnsi"/>
        </w:rPr>
      </w:pPr>
      <w:r>
        <w:rPr>
          <w:rFonts w:cstheme="minorHAnsi"/>
        </w:rPr>
        <w:t>Osobe koje ostvaruju pravo prednosti prilikom zapošljavanja prema posebnim propisima dužne su u prijavi za natječaj pozvati se na to pravo te priložiti svu propisanu dokumentaciju prema posebnom zakonu i imaju prednost u odnosu na sve ostale kandidate samo pod jednakim uvjetima.</w:t>
      </w:r>
    </w:p>
    <w:p w:rsidR="001A1785" w:rsidRDefault="001A1785" w:rsidP="001A1785">
      <w:pPr>
        <w:jc w:val="both"/>
        <w:rPr>
          <w:rFonts w:cstheme="minorHAnsi"/>
        </w:rPr>
      </w:pPr>
      <w:r>
        <w:rPr>
          <w:rFonts w:cstheme="minorHAnsi"/>
        </w:rPr>
        <w:t xml:space="preserve">Osoba koja se poziva na pravo prednosti kod zapošljavanja u skladu s člankom 102. Zakona o hrvatskim braniteljima iz Domovinskog rata i članovima njihove obitelji </w:t>
      </w:r>
      <w:r>
        <w:rPr>
          <w:rFonts w:cstheme="minorHAnsi"/>
          <w:sz w:val="18"/>
          <w:szCs w:val="18"/>
        </w:rPr>
        <w:t>(</w:t>
      </w:r>
      <w:r>
        <w:rPr>
          <w:rFonts w:cstheme="minorHAnsi"/>
          <w:sz w:val="18"/>
          <w:szCs w:val="18"/>
          <w:shd w:val="clear" w:color="auto" w:fill="E4E4E7"/>
        </w:rPr>
        <w:t>NN </w:t>
      </w:r>
      <w:r>
        <w:rPr>
          <w:rStyle w:val="Hiperveza"/>
          <w:rFonts w:cstheme="minorHAnsi"/>
          <w:b/>
          <w:bCs/>
          <w:color w:val="auto"/>
          <w:sz w:val="18"/>
          <w:szCs w:val="18"/>
          <w:shd w:val="clear" w:color="auto" w:fill="E4E4E7"/>
        </w:rPr>
        <w:t>121/17,98/19, 84/21, 156/23</w:t>
      </w:r>
      <w:r>
        <w:rPr>
          <w:rFonts w:cstheme="minorHAnsi"/>
        </w:rPr>
        <w:t xml:space="preserve">), uz prijavu na natječaj dužna je priložiti osim dokaza o ispunjavanju traženih uvjeta i sve potrebne dokaze dostupne na poveznici Ministarstva hrvatskih branitelja </w:t>
      </w:r>
      <w:hyperlink r:id="rId4" w:history="1">
        <w:r>
          <w:rPr>
            <w:rStyle w:val="Hiperveza"/>
            <w:rFonts w:cstheme="minorHAnsi"/>
            <w:color w:val="0563C1" w:themeColor="hyperlink"/>
          </w:rPr>
          <w:t>https://branitelji.gov.hr/zaposljavanje-843/843</w:t>
        </w:r>
      </w:hyperlink>
    </w:p>
    <w:p w:rsidR="001A1785" w:rsidRDefault="001A1785" w:rsidP="001A1785">
      <w:pPr>
        <w:jc w:val="both"/>
        <w:rPr>
          <w:rFonts w:cstheme="minorHAnsi"/>
        </w:rPr>
      </w:pPr>
      <w:r>
        <w:rPr>
          <w:rFonts w:cstheme="minorHAnsi"/>
        </w:rPr>
        <w:t>Osoba koja se poziva na pravo prednosti prilikom zapošljavanja u skladu s člankom 9. Zakona o profesionalnoj rehabilitaciji i zapošljavanju osoba s invaliditetom (</w:t>
      </w:r>
      <w:r>
        <w:rPr>
          <w:rFonts w:cstheme="minorHAnsi"/>
          <w:color w:val="414145"/>
          <w:sz w:val="18"/>
          <w:szCs w:val="18"/>
          <w:shd w:val="clear" w:color="auto" w:fill="E4E4E7"/>
        </w:rPr>
        <w:t>NN</w:t>
      </w:r>
      <w:r>
        <w:rPr>
          <w:rFonts w:cstheme="minorHAnsi"/>
          <w:sz w:val="18"/>
          <w:szCs w:val="18"/>
          <w:shd w:val="clear" w:color="auto" w:fill="E4E4E7"/>
        </w:rPr>
        <w:t> </w:t>
      </w:r>
      <w:hyperlink r:id="rId5" w:tgtFrame="_blank" w:history="1">
        <w:r>
          <w:rPr>
            <w:rStyle w:val="Hiperveza"/>
            <w:rFonts w:cstheme="minorHAnsi"/>
            <w:b/>
            <w:bCs/>
            <w:color w:val="auto"/>
            <w:sz w:val="18"/>
            <w:szCs w:val="18"/>
            <w:shd w:val="clear" w:color="auto" w:fill="E4E4E7"/>
          </w:rPr>
          <w:t>157/13</w:t>
        </w:r>
      </w:hyperlink>
      <w:r>
        <w:rPr>
          <w:rFonts w:cstheme="minorHAnsi"/>
          <w:sz w:val="18"/>
          <w:szCs w:val="18"/>
          <w:shd w:val="clear" w:color="auto" w:fill="E4E4E7"/>
        </w:rPr>
        <w:t>, </w:t>
      </w:r>
      <w:hyperlink r:id="rId6" w:tgtFrame="_blank" w:history="1">
        <w:r>
          <w:rPr>
            <w:rStyle w:val="Hiperveza"/>
            <w:rFonts w:cstheme="minorHAnsi"/>
            <w:b/>
            <w:bCs/>
            <w:color w:val="auto"/>
            <w:sz w:val="18"/>
            <w:szCs w:val="18"/>
            <w:shd w:val="clear" w:color="auto" w:fill="E4E4E7"/>
          </w:rPr>
          <w:t>152/14</w:t>
        </w:r>
      </w:hyperlink>
      <w:r>
        <w:rPr>
          <w:rFonts w:cstheme="minorHAnsi"/>
          <w:sz w:val="18"/>
          <w:szCs w:val="18"/>
          <w:shd w:val="clear" w:color="auto" w:fill="E4E4E7"/>
        </w:rPr>
        <w:t>, </w:t>
      </w:r>
      <w:hyperlink r:id="rId7" w:tgtFrame="_blank" w:history="1">
        <w:r>
          <w:rPr>
            <w:rStyle w:val="Hiperveza"/>
            <w:rFonts w:cstheme="minorHAnsi"/>
            <w:b/>
            <w:bCs/>
            <w:color w:val="auto"/>
            <w:sz w:val="18"/>
            <w:szCs w:val="18"/>
            <w:bdr w:val="none" w:sz="0" w:space="0" w:color="auto" w:frame="1"/>
            <w:shd w:val="clear" w:color="auto" w:fill="E4E4E7"/>
          </w:rPr>
          <w:t>39/18</w:t>
        </w:r>
      </w:hyperlink>
      <w:r>
        <w:rPr>
          <w:rFonts w:cstheme="minorHAnsi"/>
          <w:sz w:val="18"/>
          <w:szCs w:val="18"/>
          <w:shd w:val="clear" w:color="auto" w:fill="E4E4E7"/>
        </w:rPr>
        <w:t>, </w:t>
      </w:r>
      <w:hyperlink r:id="rId8" w:tgtFrame="_blank" w:history="1">
        <w:r>
          <w:rPr>
            <w:rStyle w:val="Hiperveza"/>
            <w:rFonts w:cstheme="minorHAnsi"/>
            <w:b/>
            <w:bCs/>
            <w:color w:val="auto"/>
            <w:sz w:val="18"/>
            <w:szCs w:val="18"/>
            <w:shd w:val="clear" w:color="auto" w:fill="E4E4E7"/>
          </w:rPr>
          <w:t>32/20</w:t>
        </w:r>
      </w:hyperlink>
      <w:r>
        <w:rPr>
          <w:rFonts w:cstheme="minorHAnsi"/>
        </w:rPr>
        <w:t>), uz prijavu na natječaj dužna je, osim dokaza o ispunjavanju traženih uvjeta, priložiti i dokaz o invaliditetu.</w:t>
      </w:r>
    </w:p>
    <w:p w:rsidR="001A1785" w:rsidRDefault="001A1785" w:rsidP="001A1785">
      <w:pPr>
        <w:jc w:val="both"/>
        <w:rPr>
          <w:rFonts w:cstheme="minorHAnsi"/>
        </w:rPr>
      </w:pPr>
      <w:r>
        <w:rPr>
          <w:rFonts w:cstheme="minorHAnsi"/>
        </w:rPr>
        <w:lastRenderedPageBreak/>
        <w:t>Osoba koja se poziva na pravo prednosti pri zapošljavanju sukladno članku 48. Zakona o zaštiti vojnih i civilnih invalida rata (</w:t>
      </w:r>
      <w:r>
        <w:rPr>
          <w:rFonts w:cstheme="minorHAnsi"/>
          <w:color w:val="414145"/>
          <w:sz w:val="21"/>
          <w:szCs w:val="21"/>
          <w:shd w:val="clear" w:color="auto" w:fill="E4E4E7"/>
        </w:rPr>
        <w:t>NN 33/92, 57/92, 77/92, 27/93, 58/93, 02/94, 76/94, 108/95, 108/96, 82/01, 103/03, 148/13, 98/19</w:t>
      </w:r>
      <w:r>
        <w:rPr>
          <w:rFonts w:cstheme="minorHAnsi"/>
        </w:rPr>
        <w:t>), uz prijavu na natječaj dužni su osim dokaza 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rsidR="001A1785" w:rsidRDefault="001A1785" w:rsidP="001A1785">
      <w:pPr>
        <w:jc w:val="both"/>
        <w:rPr>
          <w:rFonts w:cstheme="minorHAnsi"/>
        </w:rPr>
      </w:pPr>
      <w:r>
        <w:rPr>
          <w:rFonts w:cstheme="minorHAnsi"/>
        </w:rPr>
        <w:t xml:space="preserve">Prijavom na natječaj kandidati su izričito suglasni da Dječji vrtić Osmjeh, </w:t>
      </w:r>
      <w:proofErr w:type="spellStart"/>
      <w:r>
        <w:rPr>
          <w:rFonts w:cstheme="minorHAnsi"/>
        </w:rPr>
        <w:t>Starigrad</w:t>
      </w:r>
      <w:proofErr w:type="spellEnd"/>
      <w:r>
        <w:rPr>
          <w:rFonts w:cstheme="minorHAnsi"/>
        </w:rPr>
        <w:t>, može prikupljati, koristiti i dalje obrađivati podatke u svrhu provedbe natječajnog postupka sukladno odredbama Opće uredbe o zaštiti podataka i Zakona o provedbi Opće uredbe o zaštiti osobnih podataka (NN 42/18).</w:t>
      </w:r>
    </w:p>
    <w:p w:rsidR="001A1785" w:rsidRDefault="001A1785" w:rsidP="001A1785">
      <w:pPr>
        <w:jc w:val="both"/>
        <w:rPr>
          <w:rFonts w:cstheme="minorHAnsi"/>
        </w:rPr>
      </w:pPr>
      <w:r>
        <w:rPr>
          <w:rFonts w:cstheme="minorHAnsi"/>
        </w:rPr>
        <w:t xml:space="preserve">O rezultatima provedenog natječaja kandidati će biti obaviješteni putem mrežne stranice Vrtića </w:t>
      </w:r>
      <w:hyperlink r:id="rId9" w:history="1">
        <w:r>
          <w:rPr>
            <w:rStyle w:val="Hiperveza"/>
            <w:rFonts w:cstheme="minorHAnsi"/>
            <w:color w:val="0563C1" w:themeColor="hyperlink"/>
          </w:rPr>
          <w:t>https://www.dvosmjeh.hr</w:t>
        </w:r>
      </w:hyperlink>
      <w:r>
        <w:rPr>
          <w:rFonts w:cstheme="minorHAnsi"/>
        </w:rPr>
        <w:t xml:space="preserve">  u roku od 8 dana od dana donošenja odluke o izboru kandidata, a najkasnije 60 dana od dana objave natječaja. </w:t>
      </w:r>
    </w:p>
    <w:p w:rsidR="001A1785" w:rsidRDefault="001A1785" w:rsidP="001A1785">
      <w:pPr>
        <w:jc w:val="both"/>
        <w:rPr>
          <w:rFonts w:cstheme="minorHAnsi"/>
        </w:rPr>
      </w:pPr>
      <w:r>
        <w:rPr>
          <w:rFonts w:cstheme="minorHAnsi"/>
        </w:rPr>
        <w:t>Prijave koje nisu u skladu s ovim natječajem, nepotpune i nepravodobne, neće se razmatrati.</w:t>
      </w:r>
    </w:p>
    <w:p w:rsidR="001A1785" w:rsidRDefault="001A1785" w:rsidP="001A1785">
      <w:pPr>
        <w:jc w:val="both"/>
        <w:rPr>
          <w:rFonts w:cstheme="minorHAnsi"/>
        </w:rPr>
      </w:pPr>
      <w:r>
        <w:rPr>
          <w:rFonts w:cstheme="minorHAnsi"/>
        </w:rPr>
        <w:t xml:space="preserve">Natječaj je objavljen na mrežnoj stranici HZZ-a, mrežnoj stranici </w:t>
      </w:r>
      <w:hyperlink r:id="rId10" w:history="1">
        <w:r>
          <w:rPr>
            <w:rStyle w:val="Hiperveza"/>
            <w:rFonts w:cstheme="minorHAnsi"/>
            <w:color w:val="0563C1" w:themeColor="hyperlink"/>
          </w:rPr>
          <w:t>https://www.dvosmjeh.hr</w:t>
        </w:r>
      </w:hyperlink>
      <w:r>
        <w:rPr>
          <w:rFonts w:cstheme="minorHAnsi"/>
        </w:rPr>
        <w:t xml:space="preserve">  i oglasnoj ploči Vrtića.</w:t>
      </w:r>
    </w:p>
    <w:p w:rsidR="00DC038A" w:rsidRDefault="00DC038A"/>
    <w:sectPr w:rsidR="00DC03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BA"/>
    <w:rsid w:val="001A1785"/>
    <w:rsid w:val="007622BA"/>
    <w:rsid w:val="00DC03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6AA8B-F6F0-4631-A7B5-654B32F5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785"/>
    <w:pPr>
      <w:spacing w:line="254"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1A17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8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3433" TargetMode="External"/><Relationship Id="rId3" Type="http://schemas.openxmlformats.org/officeDocument/2006/relationships/webSettings" Target="webSettings.xml"/><Relationship Id="rId7" Type="http://schemas.openxmlformats.org/officeDocument/2006/relationships/hyperlink" Target="https://www.zakon.hr/cms.htm?id=2795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hr/cms.htm?id=1669" TargetMode="External"/><Relationship Id="rId11" Type="http://schemas.openxmlformats.org/officeDocument/2006/relationships/fontTable" Target="fontTable.xml"/><Relationship Id="rId5" Type="http://schemas.openxmlformats.org/officeDocument/2006/relationships/hyperlink" Target="https://www.zakon.hr/cms.htm?id=1667" TargetMode="External"/><Relationship Id="rId10" Type="http://schemas.openxmlformats.org/officeDocument/2006/relationships/hyperlink" Target="https://www.dvosmjeh.hr" TargetMode="External"/><Relationship Id="rId4" Type="http://schemas.openxmlformats.org/officeDocument/2006/relationships/hyperlink" Target="https://branitelji.gov.hr/zaposljavanje-843/843" TargetMode="External"/><Relationship Id="rId9" Type="http://schemas.openxmlformats.org/officeDocument/2006/relationships/hyperlink" Target="https://www.dvosmjeh.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VrtićOsmjeh</dc:creator>
  <cp:keywords/>
  <dc:description/>
  <cp:lastModifiedBy>VrtićOsmjeh</cp:lastModifiedBy>
  <cp:revision>2</cp:revision>
  <dcterms:created xsi:type="dcterms:W3CDTF">2024-12-30T09:47:00Z</dcterms:created>
  <dcterms:modified xsi:type="dcterms:W3CDTF">2024-12-30T09:47:00Z</dcterms:modified>
</cp:coreProperties>
</file>