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0" w:rsidRDefault="00367340" w:rsidP="00367340">
      <w:pPr>
        <w:jc w:val="center"/>
        <w:rPr>
          <w:rFonts w:asciiTheme="majorHAnsi" w:hAnsiTheme="majorHAnsi"/>
          <w:b/>
        </w:rPr>
      </w:pPr>
      <w:r>
        <w:rPr>
          <w:rFonts w:asciiTheme="majorHAnsi" w:hAnsiTheme="majorHAnsi"/>
          <w:b/>
        </w:rPr>
        <w:t>NATJEČAJ ZA RADNO MJESTO</w:t>
      </w:r>
    </w:p>
    <w:p w:rsidR="00367340" w:rsidRDefault="00367340" w:rsidP="00367340">
      <w:pPr>
        <w:jc w:val="center"/>
        <w:rPr>
          <w:rFonts w:asciiTheme="majorHAnsi" w:hAnsiTheme="majorHAnsi"/>
          <w:b/>
        </w:rPr>
      </w:pPr>
      <w:r>
        <w:rPr>
          <w:rFonts w:asciiTheme="majorHAnsi" w:hAnsiTheme="majorHAnsi"/>
          <w:b/>
        </w:rPr>
        <w:t>Stručni suradnik PEDAGOG (M/Ž)</w:t>
      </w:r>
    </w:p>
    <w:p w:rsidR="00367340" w:rsidRDefault="00367340" w:rsidP="00367340">
      <w:pPr>
        <w:jc w:val="center"/>
        <w:rPr>
          <w:rFonts w:asciiTheme="majorHAnsi" w:hAnsiTheme="majorHAnsi"/>
          <w:b/>
        </w:rPr>
      </w:pPr>
      <w:r>
        <w:rPr>
          <w:rFonts w:asciiTheme="majorHAnsi" w:hAnsiTheme="majorHAnsi"/>
          <w:b/>
        </w:rPr>
        <w:t>Na neodređeno vrijeme, upražnjeni poslovi</w:t>
      </w:r>
    </w:p>
    <w:p w:rsidR="00367340" w:rsidRDefault="00367340" w:rsidP="00367340">
      <w:pPr>
        <w:pStyle w:val="Odlomakpopisa"/>
        <w:ind w:left="2844" w:firstLine="696"/>
        <w:rPr>
          <w:rFonts w:asciiTheme="majorHAnsi" w:hAnsiTheme="majorHAnsi"/>
          <w:b/>
        </w:rPr>
      </w:pPr>
    </w:p>
    <w:p w:rsidR="00367340" w:rsidRDefault="00367340" w:rsidP="00367340">
      <w:pPr>
        <w:pStyle w:val="Odlomakpopisa"/>
        <w:numPr>
          <w:ilvl w:val="0"/>
          <w:numId w:val="25"/>
        </w:numPr>
        <w:jc w:val="both"/>
        <w:rPr>
          <w:rFonts w:asciiTheme="majorHAnsi" w:hAnsiTheme="majorHAnsi"/>
        </w:rPr>
      </w:pPr>
      <w:r>
        <w:rPr>
          <w:rFonts w:asciiTheme="majorHAnsi" w:hAnsiTheme="majorHAnsi"/>
        </w:rPr>
        <w:t>Jedan izvršitelj, na neodređeno vrijeme - nepuno radno vrijeme – 8 sati tjedno, upražnjeni poslovi</w:t>
      </w:r>
    </w:p>
    <w:p w:rsidR="00367340" w:rsidRDefault="00367340" w:rsidP="00367340">
      <w:pPr>
        <w:jc w:val="both"/>
        <w:rPr>
          <w:rFonts w:asciiTheme="majorHAnsi" w:hAnsiTheme="majorHAnsi"/>
        </w:rPr>
      </w:pPr>
      <w:r>
        <w:rPr>
          <w:rFonts w:asciiTheme="majorHAnsi" w:hAnsiTheme="majorHAnsi"/>
        </w:rPr>
        <w:t xml:space="preserve">Uvjeti: Prema čl. 24., 25. i 26.  Zakona o predškolskom odgoju i obrazovanju </w:t>
      </w:r>
      <w:bookmarkStart w:id="0" w:name="_Hlk127436740"/>
      <w:r>
        <w:rPr>
          <w:rFonts w:asciiTheme="majorHAnsi" w:hAnsiTheme="majorHAnsi"/>
        </w:rPr>
        <w:t xml:space="preserve">(NN 10/97, 107/07, 94/13, 98/19, 57/22) </w:t>
      </w:r>
      <w:bookmarkEnd w:id="0"/>
      <w:r>
        <w:rPr>
          <w:rFonts w:asciiTheme="majorHAnsi" w:hAnsiTheme="majorHAnsi"/>
        </w:rPr>
        <w:t>i Pravilnika o vrsti stručne spreme stručnih djelatnika te vrsti i stupnju stručne spreme ostalih djelatnika u dječjem vrtiću (NN 199/97).</w:t>
      </w:r>
    </w:p>
    <w:p w:rsidR="00367340" w:rsidRDefault="00367340" w:rsidP="00367340">
      <w:pPr>
        <w:pStyle w:val="Odlomakpopisa"/>
        <w:numPr>
          <w:ilvl w:val="0"/>
          <w:numId w:val="25"/>
        </w:numPr>
        <w:jc w:val="both"/>
        <w:rPr>
          <w:rFonts w:asciiTheme="majorHAnsi" w:hAnsiTheme="majorHAnsi"/>
        </w:rPr>
      </w:pPr>
      <w:r>
        <w:rPr>
          <w:rFonts w:asciiTheme="majorHAnsi" w:hAnsiTheme="majorHAnsi"/>
        </w:rPr>
        <w:t>Završen diplomski sveučilišni studij ili specijalistički studij za pedagoga:</w:t>
      </w:r>
    </w:p>
    <w:p w:rsidR="00367340" w:rsidRDefault="00367340" w:rsidP="00367340">
      <w:pPr>
        <w:pStyle w:val="Odlomakpopisa"/>
        <w:ind w:left="1416"/>
        <w:jc w:val="both"/>
        <w:rPr>
          <w:rFonts w:asciiTheme="majorHAnsi" w:hAnsiTheme="majorHAnsi"/>
        </w:rPr>
      </w:pPr>
      <w:r>
        <w:rPr>
          <w:rFonts w:asciiTheme="majorHAnsi" w:hAnsiTheme="majorHAnsi"/>
        </w:rPr>
        <w:t>Magistra/magistar pedagogije</w:t>
      </w:r>
    </w:p>
    <w:p w:rsidR="00367340" w:rsidRDefault="00367340" w:rsidP="00367340">
      <w:pPr>
        <w:pStyle w:val="Odlomakpopisa"/>
        <w:ind w:left="1416"/>
        <w:jc w:val="both"/>
        <w:rPr>
          <w:rFonts w:asciiTheme="majorHAnsi" w:hAnsiTheme="majorHAnsi"/>
        </w:rPr>
      </w:pPr>
      <w:r>
        <w:rPr>
          <w:rFonts w:asciiTheme="majorHAnsi" w:hAnsiTheme="majorHAnsi"/>
        </w:rPr>
        <w:t>VSS – prof. pedagogije ili dipl. pedagog</w:t>
      </w:r>
    </w:p>
    <w:p w:rsidR="00367340" w:rsidRDefault="00367340" w:rsidP="00367340">
      <w:pPr>
        <w:pStyle w:val="Odlomakpopisa"/>
        <w:numPr>
          <w:ilvl w:val="0"/>
          <w:numId w:val="25"/>
        </w:numPr>
        <w:jc w:val="both"/>
        <w:rPr>
          <w:rFonts w:asciiTheme="majorHAnsi" w:hAnsiTheme="majorHAnsi"/>
        </w:rPr>
      </w:pPr>
      <w:r>
        <w:rPr>
          <w:rFonts w:asciiTheme="majorHAnsi" w:hAnsiTheme="majorHAnsi"/>
        </w:rPr>
        <w:t xml:space="preserve">Stručni ispit za pedagoge – stručne suradnike u </w:t>
      </w:r>
      <w:proofErr w:type="spellStart"/>
      <w:r>
        <w:rPr>
          <w:rFonts w:asciiTheme="majorHAnsi" w:hAnsiTheme="majorHAnsi"/>
        </w:rPr>
        <w:t>predškolstvu</w:t>
      </w:r>
      <w:proofErr w:type="spellEnd"/>
      <w:r>
        <w:rPr>
          <w:rFonts w:asciiTheme="majorHAnsi" w:hAnsiTheme="majorHAnsi"/>
        </w:rPr>
        <w:t xml:space="preserve"> - ukoliko nema položen stručni ispit kandidat ga je dužan položiti u zakonskom roku</w:t>
      </w:r>
    </w:p>
    <w:p w:rsidR="00367340" w:rsidRDefault="00367340" w:rsidP="00367340">
      <w:pPr>
        <w:jc w:val="both"/>
        <w:rPr>
          <w:rFonts w:asciiTheme="majorHAnsi" w:hAnsiTheme="majorHAnsi"/>
        </w:rPr>
      </w:pPr>
      <w:r>
        <w:rPr>
          <w:rFonts w:asciiTheme="majorHAnsi" w:hAnsiTheme="majorHAnsi"/>
        </w:rPr>
        <w:t>Na natječaj se mogu prijaviti osobe oba spola koje ispunjavaju propisane uvjete.</w:t>
      </w:r>
    </w:p>
    <w:p w:rsidR="00367340" w:rsidRDefault="00367340" w:rsidP="00367340">
      <w:pPr>
        <w:jc w:val="both"/>
        <w:rPr>
          <w:rFonts w:asciiTheme="majorHAnsi" w:hAnsiTheme="majorHAnsi"/>
        </w:rPr>
      </w:pPr>
      <w:r>
        <w:rPr>
          <w:rFonts w:asciiTheme="majorHAnsi" w:hAnsiTheme="majorHAnsi"/>
        </w:rPr>
        <w:t>Prijava za natječaj mora biti vlastoručno potpisana, sadržavati naznaku radnog mjesta i vrste radnog odnosa za koje se prijavljuje te slijedeće priloge:</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Dokaz o stečenoj stručnoj spremi – presliku diplome ili potvrde o završenom studiju za pedagoga</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Presliku dokaza o položenom stručnom ispitu za pedagoga stručnog suradnika u dječjem vrtiću ako ga je kandidat položio</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Preslika domovnice</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Dokaz o radnom stažu - Elektronički zapis Hrvatskog zavoda za mirovinsko osiguranje o radno pravnom statusu, evidentiranom u bazi podataka HZMO – ne starije od mjesec dana od dana objave ovog natječaja</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Uvjerenje nadležnog suda da se protiv kandidata/kinje ne vodi kazneni postupak – ne starije od mjesec dana od dana objave ovog natječaja</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Uvjerenje nadležnog suda da se protiv kandidata/kinje ne vodi prekršajni postupak – ne starije od mjesec dana od dana objave ovog natječaja</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Potvrdu Centra za socijalnu skrb (prema mjestu stanovanja) da kandidatu nisu izrečene zaštitne mjere sukladno članku 25. Zakona o predškolskom odgoju i obrazovanju (NN 10/97, 107/07, 94/13, 98/19, 57/22)</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Zamolba</w:t>
      </w:r>
    </w:p>
    <w:p w:rsidR="00367340" w:rsidRDefault="00367340" w:rsidP="00367340">
      <w:pPr>
        <w:pStyle w:val="Odlomakpopisa"/>
        <w:numPr>
          <w:ilvl w:val="0"/>
          <w:numId w:val="26"/>
        </w:numPr>
        <w:jc w:val="both"/>
        <w:rPr>
          <w:rFonts w:asciiTheme="majorHAnsi" w:hAnsiTheme="majorHAnsi"/>
        </w:rPr>
      </w:pPr>
      <w:r>
        <w:rPr>
          <w:rFonts w:asciiTheme="majorHAnsi" w:hAnsiTheme="majorHAnsi"/>
        </w:rPr>
        <w:t>Životopis</w:t>
      </w:r>
    </w:p>
    <w:p w:rsidR="00367340" w:rsidRDefault="00367340" w:rsidP="00367340">
      <w:pPr>
        <w:jc w:val="both"/>
        <w:rPr>
          <w:rFonts w:asciiTheme="majorHAnsi" w:hAnsiTheme="majorHAnsi"/>
        </w:rPr>
      </w:pPr>
      <w:r>
        <w:rPr>
          <w:rFonts w:asciiTheme="majorHAnsi" w:hAnsiTheme="majorHAnsi"/>
        </w:rPr>
        <w:t xml:space="preserve">Prijave za natječaj s popratnom dokumentacijom dostavljaju se pismenim putem na adresu </w:t>
      </w:r>
    </w:p>
    <w:p w:rsidR="00367340" w:rsidRDefault="00367340" w:rsidP="00367340">
      <w:pPr>
        <w:jc w:val="center"/>
        <w:rPr>
          <w:rFonts w:asciiTheme="majorHAnsi" w:hAnsiTheme="majorHAnsi"/>
          <w:b/>
        </w:rPr>
      </w:pPr>
      <w:r>
        <w:rPr>
          <w:rFonts w:asciiTheme="majorHAnsi" w:hAnsiTheme="majorHAnsi"/>
          <w:b/>
        </w:rPr>
        <w:t>„Dječji vrtić Osmjeh</w:t>
      </w:r>
    </w:p>
    <w:p w:rsidR="00367340" w:rsidRDefault="00367340" w:rsidP="00367340">
      <w:pPr>
        <w:jc w:val="center"/>
        <w:rPr>
          <w:rFonts w:asciiTheme="majorHAnsi" w:hAnsiTheme="majorHAnsi"/>
          <w:b/>
        </w:rPr>
      </w:pPr>
      <w:r>
        <w:rPr>
          <w:rFonts w:asciiTheme="majorHAnsi" w:hAnsiTheme="majorHAnsi"/>
          <w:b/>
        </w:rPr>
        <w:t xml:space="preserve">J. </w:t>
      </w:r>
      <w:proofErr w:type="spellStart"/>
      <w:r>
        <w:rPr>
          <w:rFonts w:asciiTheme="majorHAnsi" w:hAnsiTheme="majorHAnsi"/>
          <w:b/>
        </w:rPr>
        <w:t>Barakovića</w:t>
      </w:r>
      <w:proofErr w:type="spellEnd"/>
      <w:r>
        <w:rPr>
          <w:rFonts w:asciiTheme="majorHAnsi" w:hAnsiTheme="majorHAnsi"/>
          <w:b/>
        </w:rPr>
        <w:t xml:space="preserve"> </w:t>
      </w:r>
      <w:proofErr w:type="spellStart"/>
      <w:r>
        <w:rPr>
          <w:rFonts w:asciiTheme="majorHAnsi" w:hAnsiTheme="majorHAnsi"/>
          <w:b/>
        </w:rPr>
        <w:t>2A</w:t>
      </w:r>
      <w:proofErr w:type="spellEnd"/>
    </w:p>
    <w:p w:rsidR="00367340" w:rsidRDefault="00367340" w:rsidP="00367340">
      <w:pPr>
        <w:jc w:val="center"/>
        <w:rPr>
          <w:rFonts w:asciiTheme="majorHAnsi" w:hAnsiTheme="majorHAnsi"/>
          <w:b/>
        </w:rPr>
      </w:pPr>
      <w:r>
        <w:rPr>
          <w:rFonts w:asciiTheme="majorHAnsi" w:hAnsiTheme="majorHAnsi"/>
          <w:b/>
        </w:rPr>
        <w:t xml:space="preserve">23244 </w:t>
      </w:r>
      <w:proofErr w:type="spellStart"/>
      <w:r>
        <w:rPr>
          <w:rFonts w:asciiTheme="majorHAnsi" w:hAnsiTheme="majorHAnsi"/>
          <w:b/>
        </w:rPr>
        <w:t>Starigrad</w:t>
      </w:r>
      <w:proofErr w:type="spellEnd"/>
    </w:p>
    <w:p w:rsidR="00367340" w:rsidRDefault="00367340" w:rsidP="00367340">
      <w:pPr>
        <w:jc w:val="center"/>
        <w:rPr>
          <w:rFonts w:asciiTheme="majorHAnsi" w:hAnsiTheme="majorHAnsi"/>
          <w:b/>
        </w:rPr>
      </w:pPr>
      <w:r>
        <w:rPr>
          <w:rFonts w:asciiTheme="majorHAnsi" w:hAnsiTheme="majorHAnsi"/>
          <w:b/>
        </w:rPr>
        <w:t>Uz naznaku: ZA NATJEČAJ“</w:t>
      </w:r>
    </w:p>
    <w:p w:rsidR="00367340" w:rsidRDefault="00367340" w:rsidP="00367340">
      <w:pPr>
        <w:rPr>
          <w:rFonts w:asciiTheme="majorHAnsi" w:hAnsiTheme="majorHAnsi"/>
        </w:rPr>
      </w:pPr>
      <w:r>
        <w:rPr>
          <w:rFonts w:asciiTheme="majorHAnsi" w:hAnsiTheme="majorHAnsi"/>
        </w:rPr>
        <w:t>Rok za podnošenje prijava na natječaj iznosi 8 dana od dana objave natječaja (</w:t>
      </w:r>
      <w:r>
        <w:rPr>
          <w:rFonts w:asciiTheme="majorHAnsi" w:hAnsiTheme="majorHAnsi"/>
        </w:rPr>
        <w:t>7. do 15.3.</w:t>
      </w:r>
      <w:bookmarkStart w:id="1" w:name="_GoBack"/>
      <w:bookmarkEnd w:id="1"/>
      <w:r>
        <w:rPr>
          <w:rFonts w:asciiTheme="majorHAnsi" w:hAnsiTheme="majorHAnsi"/>
        </w:rPr>
        <w:t>2023.)</w:t>
      </w:r>
    </w:p>
    <w:p w:rsidR="00367340" w:rsidRDefault="00367340" w:rsidP="00367340">
      <w:pPr>
        <w:jc w:val="both"/>
        <w:rPr>
          <w:rFonts w:asciiTheme="majorHAnsi" w:hAnsiTheme="majorHAnsi"/>
        </w:rPr>
      </w:pPr>
      <w:r>
        <w:rPr>
          <w:rFonts w:asciiTheme="majorHAnsi" w:hAnsiTheme="majorHAnsi"/>
        </w:rPr>
        <w:lastRenderedPageBreak/>
        <w:t>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w:t>
      </w:r>
    </w:p>
    <w:p w:rsidR="00367340" w:rsidRDefault="00367340" w:rsidP="00367340">
      <w:pPr>
        <w:jc w:val="both"/>
        <w:rPr>
          <w:rFonts w:asciiTheme="majorHAnsi" w:hAnsiTheme="majorHAnsi"/>
        </w:rPr>
      </w:pPr>
      <w:r>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8" w:history="1">
        <w:r>
          <w:rPr>
            <w:rStyle w:val="Hiperveza"/>
            <w:rFonts w:asciiTheme="majorHAnsi" w:hAnsiTheme="majorHAnsi"/>
          </w:rPr>
          <w:t>https://branitelji.gov.hr/zaposljavanje-843/843</w:t>
        </w:r>
      </w:hyperlink>
    </w:p>
    <w:p w:rsidR="00367340" w:rsidRDefault="00367340" w:rsidP="00367340">
      <w:pPr>
        <w:jc w:val="both"/>
        <w:rPr>
          <w:rFonts w:asciiTheme="majorHAnsi" w:hAnsiTheme="majorHAnsi"/>
        </w:rPr>
      </w:pPr>
      <w:r>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367340" w:rsidRDefault="00367340" w:rsidP="00367340">
      <w:pPr>
        <w:jc w:val="both"/>
        <w:rPr>
          <w:rFonts w:asciiTheme="majorHAnsi" w:hAnsiTheme="majorHAnsi"/>
        </w:rPr>
      </w:pPr>
      <w:r>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367340" w:rsidRDefault="00367340" w:rsidP="00367340">
      <w:pPr>
        <w:jc w:val="both"/>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367340" w:rsidRDefault="00367340" w:rsidP="00367340">
      <w:pPr>
        <w:jc w:val="both"/>
        <w:rPr>
          <w:rFonts w:asciiTheme="majorHAnsi" w:hAnsiTheme="majorHAnsi"/>
        </w:rPr>
      </w:pPr>
      <w:r>
        <w:rPr>
          <w:rFonts w:asciiTheme="majorHAnsi" w:hAnsiTheme="majorHAnsi"/>
        </w:rPr>
        <w:t xml:space="preserve">O rezultatima provedenog natječaja kandidati će biti obaviješteni putem mrežne stranice Vrtića </w:t>
      </w:r>
      <w:hyperlink r:id="rId9" w:history="1">
        <w:r>
          <w:rPr>
            <w:rStyle w:val="Hiperveza"/>
            <w:rFonts w:asciiTheme="majorHAnsi" w:hAnsiTheme="majorHAnsi"/>
          </w:rPr>
          <w:t>https://www.dvosmjeh.hr</w:t>
        </w:r>
      </w:hyperlink>
      <w:r>
        <w:rPr>
          <w:rFonts w:asciiTheme="majorHAnsi" w:hAnsiTheme="majorHAnsi"/>
        </w:rPr>
        <w:t xml:space="preserve">  u roku od 8 dana od dana donošenja odluke o izboru kandidata, a najkasnije 60 dana od dana objave natječaja. </w:t>
      </w:r>
    </w:p>
    <w:p w:rsidR="00367340" w:rsidRDefault="00367340" w:rsidP="00367340">
      <w:pPr>
        <w:jc w:val="both"/>
        <w:rPr>
          <w:rFonts w:asciiTheme="majorHAnsi" w:hAnsiTheme="majorHAnsi"/>
        </w:rPr>
      </w:pPr>
      <w:r>
        <w:rPr>
          <w:rFonts w:asciiTheme="majorHAnsi" w:hAnsiTheme="majorHAnsi"/>
        </w:rPr>
        <w:t>Prijave koje nisu u skladu s ovim natječajem, nepotpune i nepravodobne, neće se razmatrati.</w:t>
      </w:r>
    </w:p>
    <w:p w:rsidR="00367340" w:rsidRDefault="00367340" w:rsidP="00367340">
      <w:pPr>
        <w:jc w:val="both"/>
        <w:rPr>
          <w:rFonts w:asciiTheme="majorHAnsi" w:hAnsiTheme="majorHAnsi"/>
        </w:rPr>
      </w:pPr>
      <w:r>
        <w:rPr>
          <w:rFonts w:asciiTheme="majorHAnsi" w:hAnsiTheme="majorHAnsi"/>
        </w:rPr>
        <w:t xml:space="preserve">Natječaj je objavljen na mrežnoj stranici HZZ-a, mrežnoj stranici </w:t>
      </w:r>
      <w:hyperlink r:id="rId10" w:history="1">
        <w:r>
          <w:rPr>
            <w:rStyle w:val="Hiperveza"/>
            <w:rFonts w:asciiTheme="majorHAnsi" w:hAnsiTheme="majorHAnsi"/>
          </w:rPr>
          <w:t>https://www.dvosmjeh.hr</w:t>
        </w:r>
      </w:hyperlink>
      <w:r>
        <w:rPr>
          <w:rFonts w:asciiTheme="majorHAnsi" w:hAnsiTheme="majorHAnsi"/>
        </w:rPr>
        <w:t xml:space="preserve">  i oglasnoj ploči Vrtića.</w:t>
      </w:r>
    </w:p>
    <w:p w:rsidR="00367340" w:rsidRDefault="00367340" w:rsidP="00367340">
      <w:pPr>
        <w:rPr>
          <w:rFonts w:asciiTheme="majorHAnsi" w:hAnsiTheme="majorHAnsi"/>
        </w:rPr>
      </w:pPr>
    </w:p>
    <w:p w:rsidR="00367340" w:rsidRDefault="00367340" w:rsidP="00367340">
      <w:pPr>
        <w:rPr>
          <w:rFonts w:asciiTheme="majorHAnsi" w:hAnsiTheme="majorHAnsi"/>
        </w:rPr>
      </w:pPr>
    </w:p>
    <w:p w:rsidR="00367340" w:rsidRDefault="00367340" w:rsidP="00367340"/>
    <w:p w:rsidR="00367340" w:rsidRDefault="00367340" w:rsidP="00367340"/>
    <w:p w:rsidR="00843CEA" w:rsidRPr="00367340" w:rsidRDefault="00843CEA" w:rsidP="00367340"/>
    <w:sectPr w:rsidR="00843CEA" w:rsidRPr="00367340" w:rsidSect="003236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D7" w:rsidRDefault="005034D7" w:rsidP="00931E58">
      <w:pPr>
        <w:spacing w:after="0" w:line="240" w:lineRule="auto"/>
      </w:pPr>
      <w:r>
        <w:separator/>
      </w:r>
    </w:p>
  </w:endnote>
  <w:endnote w:type="continuationSeparator" w:id="0">
    <w:p w:rsidR="005034D7" w:rsidRDefault="005034D7" w:rsidP="009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D7" w:rsidRDefault="005034D7" w:rsidP="00931E58">
      <w:pPr>
        <w:spacing w:after="0" w:line="240" w:lineRule="auto"/>
      </w:pPr>
      <w:r>
        <w:separator/>
      </w:r>
    </w:p>
  </w:footnote>
  <w:footnote w:type="continuationSeparator" w:id="0">
    <w:p w:rsidR="005034D7" w:rsidRDefault="005034D7" w:rsidP="0093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9C"/>
    <w:multiLevelType w:val="hybridMultilevel"/>
    <w:tmpl w:val="BACA6BCC"/>
    <w:lvl w:ilvl="0" w:tplc="472CB73A">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BF2AFE"/>
    <w:multiLevelType w:val="hybridMultilevel"/>
    <w:tmpl w:val="FBEE6240"/>
    <w:lvl w:ilvl="0" w:tplc="D244F4B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DD6FFE"/>
    <w:multiLevelType w:val="hybridMultilevel"/>
    <w:tmpl w:val="970ACC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85919"/>
    <w:multiLevelType w:val="hybridMultilevel"/>
    <w:tmpl w:val="55AAE1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FDA475E"/>
    <w:multiLevelType w:val="multilevel"/>
    <w:tmpl w:val="2C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BEB2DCF"/>
    <w:multiLevelType w:val="hybridMultilevel"/>
    <w:tmpl w:val="4AB454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1C10ED"/>
    <w:multiLevelType w:val="hybridMultilevel"/>
    <w:tmpl w:val="93B618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4318C"/>
    <w:multiLevelType w:val="hybridMultilevel"/>
    <w:tmpl w:val="D84449EC"/>
    <w:lvl w:ilvl="0" w:tplc="1E38B38E">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5061FF2"/>
    <w:multiLevelType w:val="hybridMultilevel"/>
    <w:tmpl w:val="43EAC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4F0293"/>
    <w:multiLevelType w:val="hybridMultilevel"/>
    <w:tmpl w:val="A8706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455654"/>
    <w:multiLevelType w:val="hybridMultilevel"/>
    <w:tmpl w:val="6D0A9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F3BDC"/>
    <w:multiLevelType w:val="hybridMultilevel"/>
    <w:tmpl w:val="8A708B2E"/>
    <w:lvl w:ilvl="0" w:tplc="430A4D08">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FBA7181"/>
    <w:multiLevelType w:val="hybridMultilevel"/>
    <w:tmpl w:val="6900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A52D72"/>
    <w:multiLevelType w:val="hybridMultilevel"/>
    <w:tmpl w:val="52ACF0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521657"/>
    <w:multiLevelType w:val="hybridMultilevel"/>
    <w:tmpl w:val="FD32F646"/>
    <w:lvl w:ilvl="0" w:tplc="194AA40C">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50469A3"/>
    <w:multiLevelType w:val="hybridMultilevel"/>
    <w:tmpl w:val="7A58F6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70089"/>
    <w:multiLevelType w:val="hybridMultilevel"/>
    <w:tmpl w:val="9000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A558D2"/>
    <w:multiLevelType w:val="hybridMultilevel"/>
    <w:tmpl w:val="3E28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0E1207"/>
    <w:multiLevelType w:val="hybridMultilevel"/>
    <w:tmpl w:val="B22E1400"/>
    <w:lvl w:ilvl="0" w:tplc="CA18A3E0">
      <w:start w:val="1"/>
      <w:numFmt w:val="decimal"/>
      <w:lvlText w:val="(%1)"/>
      <w:lvlJc w:val="left"/>
      <w:pPr>
        <w:ind w:left="836" w:hanging="360"/>
      </w:pPr>
      <w:rPr>
        <w:rFonts w:ascii="Times New Roman" w:eastAsia="Times New Roman" w:hAnsi="Times New Roman" w:cs="Times New Roman" w:hint="default"/>
        <w:b w:val="0"/>
        <w:bCs w:val="0"/>
        <w:i w:val="0"/>
        <w:iCs w:val="0"/>
        <w:w w:val="100"/>
        <w:sz w:val="22"/>
        <w:szCs w:val="22"/>
        <w:lang w:val="hr-HR" w:eastAsia="en-US" w:bidi="ar-SA"/>
      </w:rPr>
    </w:lvl>
    <w:lvl w:ilvl="1" w:tplc="4FAE56B0">
      <w:numFmt w:val="bullet"/>
      <w:lvlText w:val="•"/>
      <w:lvlJc w:val="left"/>
      <w:pPr>
        <w:ind w:left="1686" w:hanging="360"/>
      </w:pPr>
      <w:rPr>
        <w:rFonts w:hint="default"/>
        <w:lang w:val="hr-HR" w:eastAsia="en-US" w:bidi="ar-SA"/>
      </w:rPr>
    </w:lvl>
    <w:lvl w:ilvl="2" w:tplc="140ECB7C">
      <w:numFmt w:val="bullet"/>
      <w:lvlText w:val="•"/>
      <w:lvlJc w:val="left"/>
      <w:pPr>
        <w:ind w:left="2533" w:hanging="360"/>
      </w:pPr>
      <w:rPr>
        <w:rFonts w:hint="default"/>
        <w:lang w:val="hr-HR" w:eastAsia="en-US" w:bidi="ar-SA"/>
      </w:rPr>
    </w:lvl>
    <w:lvl w:ilvl="3" w:tplc="005AB722">
      <w:numFmt w:val="bullet"/>
      <w:lvlText w:val="•"/>
      <w:lvlJc w:val="left"/>
      <w:pPr>
        <w:ind w:left="3379" w:hanging="360"/>
      </w:pPr>
      <w:rPr>
        <w:rFonts w:hint="default"/>
        <w:lang w:val="hr-HR" w:eastAsia="en-US" w:bidi="ar-SA"/>
      </w:rPr>
    </w:lvl>
    <w:lvl w:ilvl="4" w:tplc="12CEBE6A">
      <w:numFmt w:val="bullet"/>
      <w:lvlText w:val="•"/>
      <w:lvlJc w:val="left"/>
      <w:pPr>
        <w:ind w:left="4226" w:hanging="360"/>
      </w:pPr>
      <w:rPr>
        <w:rFonts w:hint="default"/>
        <w:lang w:val="hr-HR" w:eastAsia="en-US" w:bidi="ar-SA"/>
      </w:rPr>
    </w:lvl>
    <w:lvl w:ilvl="5" w:tplc="724C42A0">
      <w:numFmt w:val="bullet"/>
      <w:lvlText w:val="•"/>
      <w:lvlJc w:val="left"/>
      <w:pPr>
        <w:ind w:left="5073" w:hanging="360"/>
      </w:pPr>
      <w:rPr>
        <w:rFonts w:hint="default"/>
        <w:lang w:val="hr-HR" w:eastAsia="en-US" w:bidi="ar-SA"/>
      </w:rPr>
    </w:lvl>
    <w:lvl w:ilvl="6" w:tplc="57281F2C">
      <w:numFmt w:val="bullet"/>
      <w:lvlText w:val="•"/>
      <w:lvlJc w:val="left"/>
      <w:pPr>
        <w:ind w:left="5919" w:hanging="360"/>
      </w:pPr>
      <w:rPr>
        <w:rFonts w:hint="default"/>
        <w:lang w:val="hr-HR" w:eastAsia="en-US" w:bidi="ar-SA"/>
      </w:rPr>
    </w:lvl>
    <w:lvl w:ilvl="7" w:tplc="40FEC3E2">
      <w:numFmt w:val="bullet"/>
      <w:lvlText w:val="•"/>
      <w:lvlJc w:val="left"/>
      <w:pPr>
        <w:ind w:left="6766" w:hanging="360"/>
      </w:pPr>
      <w:rPr>
        <w:rFonts w:hint="default"/>
        <w:lang w:val="hr-HR" w:eastAsia="en-US" w:bidi="ar-SA"/>
      </w:rPr>
    </w:lvl>
    <w:lvl w:ilvl="8" w:tplc="456838C0">
      <w:numFmt w:val="bullet"/>
      <w:lvlText w:val="•"/>
      <w:lvlJc w:val="left"/>
      <w:pPr>
        <w:ind w:left="7613" w:hanging="360"/>
      </w:pPr>
      <w:rPr>
        <w:rFonts w:hint="default"/>
        <w:lang w:val="hr-HR" w:eastAsia="en-US" w:bidi="ar-SA"/>
      </w:rPr>
    </w:lvl>
  </w:abstractNum>
  <w:abstractNum w:abstractNumId="20" w15:restartNumberingAfterBreak="0">
    <w:nsid w:val="596122C4"/>
    <w:multiLevelType w:val="hybridMultilevel"/>
    <w:tmpl w:val="19E0F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FE36F4"/>
    <w:multiLevelType w:val="hybridMultilevel"/>
    <w:tmpl w:val="0C58E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FC2C6A"/>
    <w:multiLevelType w:val="hybridMultilevel"/>
    <w:tmpl w:val="67708DF4"/>
    <w:lvl w:ilvl="0" w:tplc="1F3826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A435CF"/>
    <w:multiLevelType w:val="hybridMultilevel"/>
    <w:tmpl w:val="01380F82"/>
    <w:lvl w:ilvl="0" w:tplc="96A25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C2471B"/>
    <w:multiLevelType w:val="hybridMultilevel"/>
    <w:tmpl w:val="6A5A9DFA"/>
    <w:lvl w:ilvl="0" w:tplc="C6D6A2D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0"/>
  </w:num>
  <w:num w:numId="6">
    <w:abstractNumId w:val="19"/>
  </w:num>
  <w:num w:numId="7">
    <w:abstractNumId w:val="11"/>
  </w:num>
  <w:num w:numId="8">
    <w:abstractNumId w:val="8"/>
  </w:num>
  <w:num w:numId="9">
    <w:abstractNumId w:val="2"/>
  </w:num>
  <w:num w:numId="10">
    <w:abstractNumId w:val="4"/>
  </w:num>
  <w:num w:numId="11">
    <w:abstractNumId w:val="18"/>
  </w:num>
  <w:num w:numId="12">
    <w:abstractNumId w:val="14"/>
  </w:num>
  <w:num w:numId="13">
    <w:abstractNumId w:val="7"/>
  </w:num>
  <w:num w:numId="14">
    <w:abstractNumId w:val="16"/>
  </w:num>
  <w:num w:numId="15">
    <w:abstractNumId w:val="23"/>
  </w:num>
  <w:num w:numId="16">
    <w:abstractNumId w:val="1"/>
  </w:num>
  <w:num w:numId="17">
    <w:abstractNumId w:val="9"/>
  </w:num>
  <w:num w:numId="18">
    <w:abstractNumId w:val="10"/>
  </w:num>
  <w:num w:numId="19">
    <w:abstractNumId w:val="6"/>
  </w:num>
  <w:num w:numId="20">
    <w:abstractNumId w:val="15"/>
  </w:num>
  <w:num w:numId="21">
    <w:abstractNumId w:val="13"/>
  </w:num>
  <w:num w:numId="22">
    <w:abstractNumId w:val="12"/>
  </w:num>
  <w:num w:numId="23">
    <w:abstractNumId w:val="20"/>
  </w:num>
  <w:num w:numId="24">
    <w:abstractNumId w:val="17"/>
  </w:num>
  <w:num w:numId="25">
    <w:abstractNumId w:val="5"/>
    <w:lvlOverride w:ilvl="0"/>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4"/>
    <w:rsid w:val="00005D4C"/>
    <w:rsid w:val="00013276"/>
    <w:rsid w:val="00013A75"/>
    <w:rsid w:val="00022925"/>
    <w:rsid w:val="00023F8A"/>
    <w:rsid w:val="000572DF"/>
    <w:rsid w:val="000608E1"/>
    <w:rsid w:val="0007495C"/>
    <w:rsid w:val="00081862"/>
    <w:rsid w:val="000A0CDF"/>
    <w:rsid w:val="000A311B"/>
    <w:rsid w:val="000B4033"/>
    <w:rsid w:val="000C19A2"/>
    <w:rsid w:val="000E5B1E"/>
    <w:rsid w:val="00104700"/>
    <w:rsid w:val="00104BD7"/>
    <w:rsid w:val="00111687"/>
    <w:rsid w:val="00122A98"/>
    <w:rsid w:val="00132A65"/>
    <w:rsid w:val="00142EFA"/>
    <w:rsid w:val="00152D44"/>
    <w:rsid w:val="001555EE"/>
    <w:rsid w:val="0016623A"/>
    <w:rsid w:val="00166975"/>
    <w:rsid w:val="0018105D"/>
    <w:rsid w:val="00194F5A"/>
    <w:rsid w:val="001C48EC"/>
    <w:rsid w:val="001D0BA2"/>
    <w:rsid w:val="001D733F"/>
    <w:rsid w:val="00201674"/>
    <w:rsid w:val="002052FA"/>
    <w:rsid w:val="00206F61"/>
    <w:rsid w:val="002204D7"/>
    <w:rsid w:val="00225D12"/>
    <w:rsid w:val="00227014"/>
    <w:rsid w:val="00230F04"/>
    <w:rsid w:val="0024098B"/>
    <w:rsid w:val="0024415F"/>
    <w:rsid w:val="0026038C"/>
    <w:rsid w:val="00283602"/>
    <w:rsid w:val="0029552F"/>
    <w:rsid w:val="002A155A"/>
    <w:rsid w:val="002B0C4B"/>
    <w:rsid w:val="002B51F1"/>
    <w:rsid w:val="002D4B9C"/>
    <w:rsid w:val="002D67D8"/>
    <w:rsid w:val="002D7DC4"/>
    <w:rsid w:val="002F3A35"/>
    <w:rsid w:val="003236A5"/>
    <w:rsid w:val="00333336"/>
    <w:rsid w:val="003413B2"/>
    <w:rsid w:val="00342ACE"/>
    <w:rsid w:val="003621A9"/>
    <w:rsid w:val="003638EC"/>
    <w:rsid w:val="00367340"/>
    <w:rsid w:val="0039098E"/>
    <w:rsid w:val="003B2108"/>
    <w:rsid w:val="003B280A"/>
    <w:rsid w:val="003B772A"/>
    <w:rsid w:val="003C07DF"/>
    <w:rsid w:val="003C6C02"/>
    <w:rsid w:val="00434002"/>
    <w:rsid w:val="00493045"/>
    <w:rsid w:val="004B1040"/>
    <w:rsid w:val="004C28BC"/>
    <w:rsid w:val="004D59B2"/>
    <w:rsid w:val="004F1987"/>
    <w:rsid w:val="00502B0E"/>
    <w:rsid w:val="005034D7"/>
    <w:rsid w:val="0050542C"/>
    <w:rsid w:val="0050680E"/>
    <w:rsid w:val="00515BF0"/>
    <w:rsid w:val="00545ACF"/>
    <w:rsid w:val="00546DA8"/>
    <w:rsid w:val="005506C8"/>
    <w:rsid w:val="00556FE6"/>
    <w:rsid w:val="00594987"/>
    <w:rsid w:val="005A0A06"/>
    <w:rsid w:val="005C2776"/>
    <w:rsid w:val="00611407"/>
    <w:rsid w:val="006233B4"/>
    <w:rsid w:val="00636AEA"/>
    <w:rsid w:val="00636C9F"/>
    <w:rsid w:val="00650D31"/>
    <w:rsid w:val="0066328E"/>
    <w:rsid w:val="006A5786"/>
    <w:rsid w:val="006B5BE6"/>
    <w:rsid w:val="006D0D36"/>
    <w:rsid w:val="006F2383"/>
    <w:rsid w:val="006F6CB1"/>
    <w:rsid w:val="00703AC3"/>
    <w:rsid w:val="007337E9"/>
    <w:rsid w:val="00744D0F"/>
    <w:rsid w:val="0075011C"/>
    <w:rsid w:val="00750FA6"/>
    <w:rsid w:val="007603DB"/>
    <w:rsid w:val="00776D30"/>
    <w:rsid w:val="0079534C"/>
    <w:rsid w:val="007A2437"/>
    <w:rsid w:val="007B55A7"/>
    <w:rsid w:val="007C54D1"/>
    <w:rsid w:val="007F383E"/>
    <w:rsid w:val="00825A3B"/>
    <w:rsid w:val="00830752"/>
    <w:rsid w:val="00843CEA"/>
    <w:rsid w:val="008515D1"/>
    <w:rsid w:val="00856E67"/>
    <w:rsid w:val="00864653"/>
    <w:rsid w:val="008941EC"/>
    <w:rsid w:val="008F2745"/>
    <w:rsid w:val="009222DB"/>
    <w:rsid w:val="00925ED5"/>
    <w:rsid w:val="00931E58"/>
    <w:rsid w:val="009406A4"/>
    <w:rsid w:val="00962EB6"/>
    <w:rsid w:val="0097048C"/>
    <w:rsid w:val="009826A0"/>
    <w:rsid w:val="009C3D31"/>
    <w:rsid w:val="009D1351"/>
    <w:rsid w:val="009D386C"/>
    <w:rsid w:val="009E30A4"/>
    <w:rsid w:val="009E3615"/>
    <w:rsid w:val="009F55DC"/>
    <w:rsid w:val="009F59D3"/>
    <w:rsid w:val="00A10300"/>
    <w:rsid w:val="00A15691"/>
    <w:rsid w:val="00A46D76"/>
    <w:rsid w:val="00A6518C"/>
    <w:rsid w:val="00A9174E"/>
    <w:rsid w:val="00AA3417"/>
    <w:rsid w:val="00AA5FF5"/>
    <w:rsid w:val="00AC3FDF"/>
    <w:rsid w:val="00AE29D4"/>
    <w:rsid w:val="00AE7716"/>
    <w:rsid w:val="00B06875"/>
    <w:rsid w:val="00B33535"/>
    <w:rsid w:val="00B36176"/>
    <w:rsid w:val="00B41DAD"/>
    <w:rsid w:val="00B433ED"/>
    <w:rsid w:val="00B54DEC"/>
    <w:rsid w:val="00B6223B"/>
    <w:rsid w:val="00B90CA7"/>
    <w:rsid w:val="00BA11CF"/>
    <w:rsid w:val="00BA1AC0"/>
    <w:rsid w:val="00BA26CA"/>
    <w:rsid w:val="00BC093C"/>
    <w:rsid w:val="00BC3D3F"/>
    <w:rsid w:val="00BD4F5B"/>
    <w:rsid w:val="00BD7D48"/>
    <w:rsid w:val="00BF7715"/>
    <w:rsid w:val="00C02902"/>
    <w:rsid w:val="00C04F90"/>
    <w:rsid w:val="00C04FC9"/>
    <w:rsid w:val="00C649B5"/>
    <w:rsid w:val="00C902A1"/>
    <w:rsid w:val="00CA239E"/>
    <w:rsid w:val="00CA363B"/>
    <w:rsid w:val="00CA52B5"/>
    <w:rsid w:val="00CA73AA"/>
    <w:rsid w:val="00CB219C"/>
    <w:rsid w:val="00CB2B83"/>
    <w:rsid w:val="00CD4DCB"/>
    <w:rsid w:val="00CE7DDC"/>
    <w:rsid w:val="00D340F9"/>
    <w:rsid w:val="00D55136"/>
    <w:rsid w:val="00D73166"/>
    <w:rsid w:val="00D73EE9"/>
    <w:rsid w:val="00DA5C7F"/>
    <w:rsid w:val="00DA7DBD"/>
    <w:rsid w:val="00DB281D"/>
    <w:rsid w:val="00DC1E16"/>
    <w:rsid w:val="00DC2D50"/>
    <w:rsid w:val="00DE2FC1"/>
    <w:rsid w:val="00DF1422"/>
    <w:rsid w:val="00E00903"/>
    <w:rsid w:val="00E12F7C"/>
    <w:rsid w:val="00E25F18"/>
    <w:rsid w:val="00E26CD2"/>
    <w:rsid w:val="00E664BD"/>
    <w:rsid w:val="00E81C8D"/>
    <w:rsid w:val="00E94B9E"/>
    <w:rsid w:val="00EB3ABB"/>
    <w:rsid w:val="00EC732F"/>
    <w:rsid w:val="00F007A0"/>
    <w:rsid w:val="00F1615C"/>
    <w:rsid w:val="00F2196E"/>
    <w:rsid w:val="00F4267B"/>
    <w:rsid w:val="00F86DA9"/>
    <w:rsid w:val="00FA1735"/>
    <w:rsid w:val="00FA3069"/>
    <w:rsid w:val="00FD0070"/>
    <w:rsid w:val="00FD2457"/>
    <w:rsid w:val="00FE63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0F53B-402B-4C3F-BBA6-293673D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1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014"/>
    <w:pPr>
      <w:ind w:left="720"/>
      <w:contextualSpacing/>
    </w:pPr>
  </w:style>
  <w:style w:type="paragraph" w:styleId="Tekstbalonia">
    <w:name w:val="Balloon Text"/>
    <w:basedOn w:val="Normal"/>
    <w:link w:val="TekstbaloniaChar"/>
    <w:uiPriority w:val="99"/>
    <w:semiHidden/>
    <w:unhideWhenUsed/>
    <w:rsid w:val="00505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42C"/>
    <w:rPr>
      <w:rFonts w:ascii="Segoe UI" w:hAnsi="Segoe UI" w:cs="Segoe UI"/>
      <w:sz w:val="18"/>
      <w:szCs w:val="18"/>
    </w:rPr>
  </w:style>
  <w:style w:type="character" w:styleId="Hiperveza">
    <w:name w:val="Hyperlink"/>
    <w:basedOn w:val="Zadanifontodlomka"/>
    <w:uiPriority w:val="99"/>
    <w:unhideWhenUsed/>
    <w:rsid w:val="004C28BC"/>
    <w:rPr>
      <w:color w:val="0563C1" w:themeColor="hyperlink"/>
      <w:u w:val="single"/>
    </w:rPr>
  </w:style>
  <w:style w:type="paragraph" w:styleId="Tijeloteksta">
    <w:name w:val="Body Text"/>
    <w:basedOn w:val="Normal"/>
    <w:link w:val="TijelotekstaChar"/>
    <w:uiPriority w:val="1"/>
    <w:qFormat/>
    <w:rsid w:val="00830752"/>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830752"/>
    <w:rPr>
      <w:rFonts w:ascii="Times New Roman" w:eastAsia="Times New Roman" w:hAnsi="Times New Roman" w:cs="Times New Roman"/>
    </w:rPr>
  </w:style>
  <w:style w:type="table" w:styleId="Reetkatablice">
    <w:name w:val="Table Grid"/>
    <w:basedOn w:val="Obinatablica"/>
    <w:uiPriority w:val="39"/>
    <w:rsid w:val="000E5B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31E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1E58"/>
  </w:style>
  <w:style w:type="paragraph" w:styleId="Podnoje">
    <w:name w:val="footer"/>
    <w:basedOn w:val="Normal"/>
    <w:link w:val="PodnojeChar"/>
    <w:uiPriority w:val="99"/>
    <w:unhideWhenUsed/>
    <w:rsid w:val="00931E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252">
      <w:bodyDiv w:val="1"/>
      <w:marLeft w:val="0"/>
      <w:marRight w:val="0"/>
      <w:marTop w:val="0"/>
      <w:marBottom w:val="0"/>
      <w:divBdr>
        <w:top w:val="none" w:sz="0" w:space="0" w:color="auto"/>
        <w:left w:val="none" w:sz="0" w:space="0" w:color="auto"/>
        <w:bottom w:val="none" w:sz="0" w:space="0" w:color="auto"/>
        <w:right w:val="none" w:sz="0" w:space="0" w:color="auto"/>
      </w:divBdr>
      <w:divsChild>
        <w:div w:id="2367967">
          <w:marLeft w:val="0"/>
          <w:marRight w:val="0"/>
          <w:marTop w:val="0"/>
          <w:marBottom w:val="0"/>
          <w:divBdr>
            <w:top w:val="none" w:sz="0" w:space="0" w:color="auto"/>
            <w:left w:val="none" w:sz="0" w:space="0" w:color="auto"/>
            <w:bottom w:val="none" w:sz="0" w:space="0" w:color="auto"/>
            <w:right w:val="none" w:sz="0" w:space="0" w:color="auto"/>
          </w:divBdr>
          <w:divsChild>
            <w:div w:id="1661034503">
              <w:marLeft w:val="0"/>
              <w:marRight w:val="0"/>
              <w:marTop w:val="0"/>
              <w:marBottom w:val="240"/>
              <w:divBdr>
                <w:top w:val="single" w:sz="6" w:space="8" w:color="F6F5F2"/>
                <w:left w:val="single" w:sz="6" w:space="8" w:color="F6F5F2"/>
                <w:bottom w:val="single" w:sz="6" w:space="8" w:color="F6F5F2"/>
                <w:right w:val="single" w:sz="6" w:space="8" w:color="F6F5F2"/>
              </w:divBdr>
            </w:div>
          </w:divsChild>
        </w:div>
      </w:divsChild>
    </w:div>
    <w:div w:id="575438133">
      <w:bodyDiv w:val="1"/>
      <w:marLeft w:val="0"/>
      <w:marRight w:val="0"/>
      <w:marTop w:val="0"/>
      <w:marBottom w:val="0"/>
      <w:divBdr>
        <w:top w:val="none" w:sz="0" w:space="0" w:color="auto"/>
        <w:left w:val="none" w:sz="0" w:space="0" w:color="auto"/>
        <w:bottom w:val="none" w:sz="0" w:space="0" w:color="auto"/>
        <w:right w:val="none" w:sz="0" w:space="0" w:color="auto"/>
      </w:divBdr>
    </w:div>
    <w:div w:id="106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65135980">
          <w:marLeft w:val="0"/>
          <w:marRight w:val="0"/>
          <w:marTop w:val="0"/>
          <w:marBottom w:val="0"/>
          <w:divBdr>
            <w:top w:val="none" w:sz="0" w:space="0" w:color="auto"/>
            <w:left w:val="none" w:sz="0" w:space="0" w:color="auto"/>
            <w:bottom w:val="none" w:sz="0" w:space="0" w:color="auto"/>
            <w:right w:val="none" w:sz="0" w:space="0" w:color="auto"/>
          </w:divBdr>
          <w:divsChild>
            <w:div w:id="134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144272525">
      <w:bodyDiv w:val="1"/>
      <w:marLeft w:val="0"/>
      <w:marRight w:val="0"/>
      <w:marTop w:val="0"/>
      <w:marBottom w:val="0"/>
      <w:divBdr>
        <w:top w:val="none" w:sz="0" w:space="0" w:color="auto"/>
        <w:left w:val="none" w:sz="0" w:space="0" w:color="auto"/>
        <w:bottom w:val="none" w:sz="0" w:space="0" w:color="auto"/>
        <w:right w:val="none" w:sz="0" w:space="0" w:color="auto"/>
      </w:divBdr>
      <w:divsChild>
        <w:div w:id="1663586144">
          <w:marLeft w:val="0"/>
          <w:marRight w:val="0"/>
          <w:marTop w:val="0"/>
          <w:marBottom w:val="0"/>
          <w:divBdr>
            <w:top w:val="none" w:sz="0" w:space="0" w:color="auto"/>
            <w:left w:val="none" w:sz="0" w:space="0" w:color="auto"/>
            <w:bottom w:val="none" w:sz="0" w:space="0" w:color="auto"/>
            <w:right w:val="none" w:sz="0" w:space="0" w:color="auto"/>
          </w:divBdr>
          <w:divsChild>
            <w:div w:id="1310865755">
              <w:marLeft w:val="0"/>
              <w:marRight w:val="0"/>
              <w:marTop w:val="0"/>
              <w:marBottom w:val="0"/>
              <w:divBdr>
                <w:top w:val="none" w:sz="0" w:space="0" w:color="auto"/>
                <w:left w:val="none" w:sz="0" w:space="0" w:color="auto"/>
                <w:bottom w:val="none" w:sz="0" w:space="0" w:color="auto"/>
                <w:right w:val="none" w:sz="0" w:space="0" w:color="auto"/>
              </w:divBdr>
              <w:divsChild>
                <w:div w:id="1985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278298530">
      <w:bodyDiv w:val="1"/>
      <w:marLeft w:val="0"/>
      <w:marRight w:val="0"/>
      <w:marTop w:val="0"/>
      <w:marBottom w:val="0"/>
      <w:divBdr>
        <w:top w:val="none" w:sz="0" w:space="0" w:color="auto"/>
        <w:left w:val="none" w:sz="0" w:space="0" w:color="auto"/>
        <w:bottom w:val="none" w:sz="0" w:space="0" w:color="auto"/>
        <w:right w:val="none" w:sz="0" w:space="0" w:color="auto"/>
      </w:divBdr>
    </w:div>
    <w:div w:id="1295716025">
      <w:bodyDiv w:val="1"/>
      <w:marLeft w:val="0"/>
      <w:marRight w:val="0"/>
      <w:marTop w:val="0"/>
      <w:marBottom w:val="0"/>
      <w:divBdr>
        <w:top w:val="none" w:sz="0" w:space="0" w:color="auto"/>
        <w:left w:val="none" w:sz="0" w:space="0" w:color="auto"/>
        <w:bottom w:val="none" w:sz="0" w:space="0" w:color="auto"/>
        <w:right w:val="none" w:sz="0" w:space="0" w:color="auto"/>
      </w:divBdr>
    </w:div>
    <w:div w:id="1302540522">
      <w:bodyDiv w:val="1"/>
      <w:marLeft w:val="0"/>
      <w:marRight w:val="0"/>
      <w:marTop w:val="0"/>
      <w:marBottom w:val="0"/>
      <w:divBdr>
        <w:top w:val="none" w:sz="0" w:space="0" w:color="auto"/>
        <w:left w:val="none" w:sz="0" w:space="0" w:color="auto"/>
        <w:bottom w:val="none" w:sz="0" w:space="0" w:color="auto"/>
        <w:right w:val="none" w:sz="0" w:space="0" w:color="auto"/>
      </w:divBdr>
      <w:divsChild>
        <w:div w:id="587230257">
          <w:marLeft w:val="0"/>
          <w:marRight w:val="0"/>
          <w:marTop w:val="0"/>
          <w:marBottom w:val="0"/>
          <w:divBdr>
            <w:top w:val="none" w:sz="0" w:space="0" w:color="auto"/>
            <w:left w:val="none" w:sz="0" w:space="0" w:color="auto"/>
            <w:bottom w:val="none" w:sz="0" w:space="0" w:color="auto"/>
            <w:right w:val="none" w:sz="0" w:space="0" w:color="auto"/>
          </w:divBdr>
          <w:divsChild>
            <w:div w:id="1465124415">
              <w:marLeft w:val="240"/>
              <w:marRight w:val="0"/>
              <w:marTop w:val="0"/>
              <w:marBottom w:val="24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vosmjeh.hr" TargetMode="External"/><Relationship Id="rId4" Type="http://schemas.openxmlformats.org/officeDocument/2006/relationships/settings" Target="settings.xml"/><Relationship Id="rId9" Type="http://schemas.openxmlformats.org/officeDocument/2006/relationships/hyperlink" Target="https://www.dvosmjeh.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42BD-C1F8-453D-B3CA-D04CFB57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2</cp:revision>
  <cp:lastPrinted>2023-03-06T09:20:00Z</cp:lastPrinted>
  <dcterms:created xsi:type="dcterms:W3CDTF">2023-03-07T07:43:00Z</dcterms:created>
  <dcterms:modified xsi:type="dcterms:W3CDTF">2023-03-07T07:43:00Z</dcterms:modified>
</cp:coreProperties>
</file>