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6A" w:rsidRDefault="0087036A" w:rsidP="008703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NATJEČAJ ZA RADNO MJESTO ODGOJITELJA (m/ž)</w:t>
      </w:r>
    </w:p>
    <w:p w:rsidR="0087036A" w:rsidRDefault="0087036A" w:rsidP="008703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 neodređeno vrijeme</w:t>
      </w:r>
    </w:p>
    <w:p w:rsidR="0087036A" w:rsidRDefault="0087036A" w:rsidP="0087036A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Jedan izvršitelj/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>, na neodređeno vrijeme - puno radno vrijeme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>Uvjeti: Prema čl. 24., 25. i 26.  Zakona o predškolskom odgoju i obrazovanju (NN 10/97, 107/07, 94/13, 98/19) i Pravilnika o vrsti stručne spreme stručnih djelatnika te vrsti i stupnju stručne spreme ostalih djelatnika u dječjem vrtiću (NN 199/97).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>Na natječaj se mogu prijaviti osobe oba spola koje ispunjavaju propisane uvjete.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>Prijava za natječaj mora biti vlastoručno potpisana, sadržavati naznaku radnog mjesta i vrste radnog odnosa za koje se prijavljuje te slijedeće priloge</w:t>
      </w:r>
    </w:p>
    <w:p w:rsidR="0087036A" w:rsidRDefault="0087036A" w:rsidP="0087036A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Dokaz o stečenom obrazovanju - </w:t>
      </w:r>
      <w:proofErr w:type="spellStart"/>
      <w:r>
        <w:rPr>
          <w:rFonts w:asciiTheme="majorHAnsi" w:hAnsiTheme="majorHAnsi"/>
        </w:rPr>
        <w:t>preslik</w:t>
      </w:r>
      <w:proofErr w:type="spellEnd"/>
    </w:p>
    <w:p w:rsidR="0087036A" w:rsidRDefault="0087036A" w:rsidP="0087036A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Dokaz o državljanstvu - </w:t>
      </w:r>
      <w:proofErr w:type="spellStart"/>
      <w:r>
        <w:rPr>
          <w:rFonts w:asciiTheme="majorHAnsi" w:hAnsiTheme="majorHAnsi"/>
        </w:rPr>
        <w:t>preslik</w:t>
      </w:r>
      <w:proofErr w:type="spellEnd"/>
    </w:p>
    <w:p w:rsidR="0087036A" w:rsidRDefault="0087036A" w:rsidP="0087036A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Elektronički zapis Hrvatskog zavoda za mirovinsko osiguranje o radno pravnom statusu, evidentiranom u bazi podataka HZMO – ne starije od mjesec dana od dana objave ovog natječaja</w:t>
      </w:r>
    </w:p>
    <w:p w:rsidR="0087036A" w:rsidRDefault="0087036A" w:rsidP="0087036A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Uvjerenje nadležnog suda da se protiv kandidata/kinje ne vodi </w:t>
      </w:r>
      <w:r>
        <w:rPr>
          <w:rFonts w:asciiTheme="majorHAnsi" w:hAnsiTheme="majorHAnsi"/>
          <w:b/>
        </w:rPr>
        <w:t>kazneni postupak</w:t>
      </w:r>
      <w:r>
        <w:rPr>
          <w:rFonts w:asciiTheme="majorHAnsi" w:hAnsiTheme="majorHAnsi"/>
        </w:rPr>
        <w:t xml:space="preserve"> – ne starije od mjesec dana od dana objave ovog natječaja</w:t>
      </w:r>
    </w:p>
    <w:p w:rsidR="0087036A" w:rsidRDefault="0087036A" w:rsidP="0087036A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Uvjerenje nadležnog suda da se protiv kandidata/kinje ne vodi </w:t>
      </w:r>
      <w:r>
        <w:rPr>
          <w:rFonts w:asciiTheme="majorHAnsi" w:hAnsiTheme="majorHAnsi"/>
          <w:b/>
        </w:rPr>
        <w:t>prekršajni postupak</w:t>
      </w:r>
      <w:r>
        <w:rPr>
          <w:rFonts w:asciiTheme="majorHAnsi" w:hAnsiTheme="majorHAnsi"/>
        </w:rPr>
        <w:t xml:space="preserve"> – ne starije od mjesec dana od dana objave ovog natječaja</w:t>
      </w:r>
    </w:p>
    <w:p w:rsidR="0087036A" w:rsidRDefault="0087036A" w:rsidP="0087036A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Zamolba</w:t>
      </w:r>
    </w:p>
    <w:p w:rsidR="0087036A" w:rsidRDefault="0087036A" w:rsidP="0087036A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Životopis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Prijave za natječaj s popratnom dokumentacijom dostavljaju se pismenim putem na adresu </w:t>
      </w:r>
    </w:p>
    <w:p w:rsidR="0087036A" w:rsidRDefault="0087036A" w:rsidP="008703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„Dječji vrtić Osmjeh</w:t>
      </w:r>
    </w:p>
    <w:p w:rsidR="0087036A" w:rsidRDefault="0087036A" w:rsidP="008703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J. </w:t>
      </w:r>
      <w:proofErr w:type="spellStart"/>
      <w:r>
        <w:rPr>
          <w:rFonts w:asciiTheme="majorHAnsi" w:hAnsiTheme="majorHAnsi"/>
          <w:b/>
        </w:rPr>
        <w:t>Barakovića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2A</w:t>
      </w:r>
      <w:proofErr w:type="spellEnd"/>
    </w:p>
    <w:p w:rsidR="0087036A" w:rsidRDefault="0087036A" w:rsidP="008703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23244 </w:t>
      </w:r>
      <w:proofErr w:type="spellStart"/>
      <w:r>
        <w:rPr>
          <w:rFonts w:asciiTheme="majorHAnsi" w:hAnsiTheme="majorHAnsi"/>
          <w:b/>
        </w:rPr>
        <w:t>Starigrad</w:t>
      </w:r>
      <w:proofErr w:type="spellEnd"/>
    </w:p>
    <w:p w:rsidR="0087036A" w:rsidRDefault="0087036A" w:rsidP="0087036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Uz naznaku: ZA NATJEČAJ“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Rok za podnošenje prijava na natječaj iznosi </w:t>
      </w:r>
      <w:r>
        <w:rPr>
          <w:rFonts w:asciiTheme="majorHAnsi" w:hAnsiTheme="majorHAnsi"/>
          <w:b/>
        </w:rPr>
        <w:t>8 dana od dana objave natječaja</w:t>
      </w:r>
      <w:r>
        <w:rPr>
          <w:rFonts w:asciiTheme="majorHAnsi" w:hAnsiTheme="majorHAnsi"/>
        </w:rPr>
        <w:t xml:space="preserve"> (06.- 14.05.2021.)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>Osobe koje ostvaruju pravo prednosti prilikom zapošljavanja prema posebnim propisima dužne su u prijavi za natječaj pozvati se na to pravo te priložiti svu propisanu dokumentaciju prema posebnom zakonu i imaju prednost u odnosu na sve ostale kandidate samo pod jednakim uvjetima.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Osoba koja se poziva na pravo prednosti kod zapošljavanja u skladu s člankom 102. Zakona o hrvatskim braniteljima iz Domovinskog rata i članovima njihove obitelji (NN 121/17), iz prijavu na natječaj dužna je priložiti osim dokaza o ispunjavanju traženih uvjeta i sve potrebne dokaze dostupne na poveznici Ministarstva hrvatskih branitelja </w:t>
      </w:r>
      <w:hyperlink r:id="rId5" w:history="1">
        <w:r>
          <w:rPr>
            <w:rStyle w:val="Hiperveza"/>
            <w:rFonts w:asciiTheme="majorHAnsi" w:hAnsiTheme="majorHAnsi"/>
          </w:rPr>
          <w:t>https://branitelji.gov.hr/zaposljavanje-843/843</w:t>
        </w:r>
      </w:hyperlink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>Osoba koja se poziva na pravo prednosti prilikom zapošljavanja u skladu s člankom 9. Zakona o profesionalnoj rehabilitaciji i zapošljavanju osoba s invaliditetom (NN 157/13,152/14, 39/18), uz prijavu na natječaj dužna je, osim dokaza o ispunjavanju traženih uvjeta, priložiti i dokaz o invaliditetu.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Osoba koja se poziva na pravo prednosti pri zapošljavanju sukladno članku 48. Zakona o zaštiti vojnih i civilnih invalida rata (NN 33/92, 57/92, 77/32, 27/93, 02/94, 76/94, 108/95, 108/96, 82/01, 103/03, 148/13, 98/19), uz prijavu na natječaj dužni su osim dokaza o ispunjavanju traženih uvjeta, priložiti rješenje ili potvrdu o priznatom statusu iz koje je vidljivo spomenuto pravo, izjavu da do sada nisu </w:t>
      </w:r>
      <w:r>
        <w:rPr>
          <w:rFonts w:asciiTheme="majorHAnsi" w:hAnsiTheme="majorHAnsi"/>
        </w:rPr>
        <w:lastRenderedPageBreak/>
        <w:t>koristili pravo prednosti pri zapošljavanju po toj osnovi te dokaz iz kojeg je vidljivo na koji je način prestao radni odnos kod posljednjeg poslodavca (rješenje, ugovor, sporazum i sl.).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Prijavom na natječaj kandidati su izričito suglasni da Dječji vrtić Osmjeh, </w:t>
      </w:r>
      <w:proofErr w:type="spellStart"/>
      <w:r>
        <w:rPr>
          <w:rFonts w:asciiTheme="majorHAnsi" w:hAnsiTheme="majorHAnsi"/>
        </w:rPr>
        <w:t>Starigrad</w:t>
      </w:r>
      <w:proofErr w:type="spellEnd"/>
      <w:r>
        <w:rPr>
          <w:rFonts w:asciiTheme="majorHAnsi" w:hAnsiTheme="majorHAnsi"/>
        </w:rPr>
        <w:t>, može prikupljati, koristiti i dalje obrađivati podatke u svrhu provedbe natječajnog postupka sukladno odredbama Opće uredbe o zaštiti podataka i Zakona o provedbi Opće uredbe o zaštiti osobnih podataka (</w:t>
      </w:r>
      <w:proofErr w:type="spellStart"/>
      <w:r>
        <w:rPr>
          <w:rFonts w:asciiTheme="majorHAnsi" w:hAnsiTheme="majorHAnsi"/>
        </w:rPr>
        <w:t>NN42</w:t>
      </w:r>
      <w:proofErr w:type="spellEnd"/>
      <w:r>
        <w:rPr>
          <w:rFonts w:asciiTheme="majorHAnsi" w:hAnsiTheme="majorHAnsi"/>
        </w:rPr>
        <w:t>/18).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rezultatima provedenog natječaja kandidati će biti obaviješteni putem mrežne stranice Vrtića </w:t>
      </w:r>
      <w:hyperlink r:id="rId6" w:history="1">
        <w:r>
          <w:rPr>
            <w:rStyle w:val="Hiperveza"/>
            <w:rFonts w:asciiTheme="majorHAnsi" w:hAnsiTheme="majorHAnsi"/>
          </w:rPr>
          <w:t>https://www.dvosmjeh.hr</w:t>
        </w:r>
      </w:hyperlink>
      <w:r>
        <w:rPr>
          <w:rFonts w:asciiTheme="majorHAnsi" w:hAnsiTheme="majorHAnsi"/>
        </w:rPr>
        <w:t xml:space="preserve">  u roku od 8 dana od dana donošenja odluke o izboru kandidata, a najkasnije 60 dana od dana objave natječaja. 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>Prijave koje nisu u skladu s ovim natječajem, nepotpune i nepravodobne, neće se razmatrati.</w:t>
      </w:r>
    </w:p>
    <w:p w:rsidR="0087036A" w:rsidRDefault="0087036A" w:rsidP="008703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Natječaj je objavljen na mrežnoj stranici HZZ-a, mrežnoj stranici vrtića </w:t>
      </w:r>
      <w:hyperlink r:id="rId7" w:history="1">
        <w:r>
          <w:rPr>
            <w:rStyle w:val="Hiperveza"/>
            <w:rFonts w:asciiTheme="majorHAnsi" w:hAnsiTheme="majorHAnsi"/>
          </w:rPr>
          <w:t>https://www.dvosmjeh.hr</w:t>
        </w:r>
      </w:hyperlink>
      <w:r>
        <w:rPr>
          <w:rFonts w:asciiTheme="majorHAnsi" w:hAnsiTheme="majorHAnsi"/>
        </w:rPr>
        <w:t xml:space="preserve">  i oglasnoj ploči Vrtića.</w:t>
      </w:r>
    </w:p>
    <w:p w:rsidR="0087036A" w:rsidRDefault="0087036A" w:rsidP="0087036A">
      <w:pPr>
        <w:rPr>
          <w:rFonts w:asciiTheme="majorHAnsi" w:hAnsiTheme="majorHAnsi"/>
        </w:rPr>
      </w:pPr>
    </w:p>
    <w:p w:rsidR="00642BBA" w:rsidRDefault="00642BBA">
      <w:bookmarkStart w:id="0" w:name="_GoBack"/>
      <w:bookmarkEnd w:id="0"/>
    </w:p>
    <w:sectPr w:rsidR="0064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9A5"/>
    <w:multiLevelType w:val="hybridMultilevel"/>
    <w:tmpl w:val="F3E40E42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5560"/>
    <w:multiLevelType w:val="hybridMultilevel"/>
    <w:tmpl w:val="1C08B9FA"/>
    <w:lvl w:ilvl="0" w:tplc="01C2B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6A"/>
    <w:rsid w:val="00642BBA"/>
    <w:rsid w:val="008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28A78-6762-4096-8F6F-691274D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6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036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vosmje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osmjeh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2021-05-05T07:30:00Z</dcterms:created>
  <dcterms:modified xsi:type="dcterms:W3CDTF">2021-05-05T07:30:00Z</dcterms:modified>
</cp:coreProperties>
</file>